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宋体" w:hAnsi="宋体" w:eastAsia="宋体" w:cs="宋体"/>
          <w:i w:val="0"/>
          <w:caps w:val="0"/>
          <w:color w:val="333333"/>
          <w:spacing w:val="0"/>
          <w:sz w:val="21"/>
          <w:szCs w:val="21"/>
          <w:shd w:val="clear" w:fill="FFFFFF"/>
        </w:rPr>
      </w:pPr>
      <w:r>
        <w:rPr>
          <w:rFonts w:hint="eastAsia" w:cs="宋体"/>
          <w:i w:val="0"/>
          <w:caps w:val="0"/>
          <w:color w:val="333333"/>
          <w:spacing w:val="0"/>
          <w:sz w:val="36"/>
          <w:szCs w:val="36"/>
          <w:lang w:eastAsia="zh-CN"/>
        </w:rPr>
        <w:t>广东省中医院科研工作诚信承诺书</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本人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，工号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，知悉科学技术研究是体现医院发展目标的战略性科技计划，事关医院的创新发展方向及利益，为确保医院正常的科研工作秩序，本人向广东省中医院郑重承诺：</w:t>
      </w:r>
    </w:p>
    <w:p>
      <w:pPr>
        <w:keepNext w:val="0"/>
        <w:keepLines w:val="0"/>
        <w:pageBreakBefore w:val="0"/>
        <w:widowControl w:val="0"/>
        <w:kinsoku/>
        <w:wordWrap/>
        <w:overflowPunct/>
        <w:topLinePunct w:val="0"/>
        <w:autoSpaceDE/>
        <w:autoSpaceDN/>
        <w:bidi w:val="0"/>
        <w:adjustRightInd/>
        <w:snapToGrid/>
        <w:spacing w:line="420" w:lineRule="atLeast"/>
        <w:ind w:firstLine="482" w:firstLineChars="200"/>
        <w:contextualSpacing/>
        <w:textAlignment w:val="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一、学术诚信承诺</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本人承诺在科研活动中遵循实事求是的科学精神和严谨认真的治学态度，恪守学术诚信，遵循学术准则，尊重和保护他人知识产权等合法权益。承诺在我院工作期间从事科学研究行为（课题、论文、专利、成果等）符合学术规范、学术诚信要求：</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本人承诺在科学研究及相关活动中不出现以下学术不端行为：</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1.剽窃、抄袭、侵占他人学术成果；</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2.篡改他人研究成果；</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3.伪造科研数据、资料、文献、注释，或者捏造事实、编造虚假研究成果；</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4.未参加研究或创作而在研究成果、学术论文上署名，未经他人许可而不当使用他人署名，虚构合作者共同署名，或者多人共同完成研究而在成果中未注明他人工作、贡献；</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5.在申报课题、成果、奖励和职务评审评定、申请学位等过程中提供虚假学术信息；</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6.买卖论文、由他人代写或者为他人代写论文；</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7.其他根据高等学校或者有关学术组织、相关科研管理机构制定的规则，属于学术不端的行为。</w:t>
      </w:r>
    </w:p>
    <w:p>
      <w:pPr>
        <w:keepNext w:val="0"/>
        <w:keepLines w:val="0"/>
        <w:pageBreakBefore w:val="0"/>
        <w:widowControl w:val="0"/>
        <w:kinsoku/>
        <w:wordWrap/>
        <w:overflowPunct/>
        <w:topLinePunct w:val="0"/>
        <w:autoSpaceDE/>
        <w:autoSpaceDN/>
        <w:bidi w:val="0"/>
        <w:adjustRightInd/>
        <w:snapToGrid/>
        <w:spacing w:line="420" w:lineRule="atLeast"/>
        <w:ind w:firstLine="482" w:firstLineChars="200"/>
        <w:contextualSpacing/>
        <w:textAlignment w:val="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二、涉及人的科研项目伦理审查承诺</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1.本人承诺凡是在我院进行的，包括承担和实施的，所有的涉人医学研究项目，包括利用可识别身份的人体材料或数据的医学研究，在研究开展前都经广东省中医院伦理委员会审查同意后方可开展。</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2.本人承诺经伦理审查批准的科研项目在研究实施过程中将按照我院伦理审查要求进行持续审查报告（如定期/年度跟踪报告、修正方案严重不良事件报告、违背方案报告等）、结题报告。</w:t>
      </w:r>
    </w:p>
    <w:p>
      <w:pPr>
        <w:keepNext w:val="0"/>
        <w:keepLines w:val="0"/>
        <w:pageBreakBefore w:val="0"/>
        <w:widowControl w:val="0"/>
        <w:kinsoku/>
        <w:wordWrap/>
        <w:overflowPunct/>
        <w:topLinePunct w:val="0"/>
        <w:autoSpaceDE/>
        <w:autoSpaceDN/>
        <w:bidi w:val="0"/>
        <w:adjustRightInd/>
        <w:snapToGrid/>
        <w:spacing w:line="420" w:lineRule="atLeast"/>
        <w:ind w:firstLine="482" w:firstLineChars="200"/>
        <w:contextualSpacing/>
        <w:textAlignment w:val="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三、保密承诺</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本人</w:t>
      </w:r>
      <w:r>
        <w:rPr>
          <w:rFonts w:hint="eastAsia" w:asciiTheme="minorEastAsia" w:hAnsiTheme="minorEastAsia" w:eastAsiaTheme="minorEastAsia" w:cstheme="minorEastAsia"/>
          <w:sz w:val="24"/>
          <w:szCs w:val="24"/>
          <w:lang w:val="en-US" w:eastAsia="zh-CN"/>
        </w:rPr>
        <w:t>在职期间永久保密于我院产生的所有未公开的科研秘密，所涉及的范围包括但不限于课题、论文、专利、协定处方、医院制剂等研究数据。本人必须遵照《中华人民共和国劳动合同法》</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《中华人民共和国保守国家秘密法》和《中华人民共和国反不正当竞争法》履行以下保密责任。</w:t>
      </w:r>
    </w:p>
    <w:p>
      <w:pPr>
        <w:keepNext w:val="0"/>
        <w:keepLines w:val="0"/>
        <w:pageBreakBefore w:val="0"/>
        <w:widowControl w:val="0"/>
        <w:numPr>
          <w:ilvl w:val="0"/>
          <w:numId w:val="0"/>
        </w:numPr>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（一）</w:t>
      </w:r>
      <w:r>
        <w:rPr>
          <w:rFonts w:hint="eastAsia" w:asciiTheme="minorEastAsia" w:hAnsiTheme="minorEastAsia" w:eastAsiaTheme="minorEastAsia" w:cstheme="minorEastAsia"/>
          <w:sz w:val="24"/>
          <w:szCs w:val="24"/>
          <w:lang w:val="en-US" w:eastAsia="zh-CN"/>
        </w:rPr>
        <w:t>保密内容：</w:t>
      </w:r>
      <w:r>
        <w:rPr>
          <w:rFonts w:hint="eastAsia" w:asciiTheme="minorEastAsia" w:hAnsiTheme="minorEastAsia" w:eastAsiaTheme="minorEastAsia" w:cstheme="minorEastAsia"/>
          <w:sz w:val="24"/>
          <w:szCs w:val="24"/>
          <w:lang w:val="en-US" w:eastAsia="zh-CN"/>
        </w:rPr>
        <w:br w:type="textWrapping"/>
      </w:r>
      <w:r>
        <w:rPr>
          <w:rFonts w:hint="eastAsia" w:asciiTheme="minorEastAsia" w:hAnsiTheme="minorEastAsia" w:eastAsiaTheme="minorEastAsia" w:cstheme="minorEastAsia"/>
          <w:sz w:val="24"/>
          <w:szCs w:val="24"/>
          <w:lang w:val="en-US" w:eastAsia="zh-CN"/>
        </w:rPr>
        <w:t>　　1</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科研经费的预算；</w:t>
      </w:r>
      <w:r>
        <w:rPr>
          <w:rFonts w:hint="eastAsia" w:asciiTheme="minorEastAsia" w:hAnsiTheme="minorEastAsia" w:eastAsiaTheme="minorEastAsia" w:cstheme="minorEastAsia"/>
          <w:sz w:val="24"/>
          <w:szCs w:val="24"/>
          <w:lang w:val="en-US" w:eastAsia="zh-CN"/>
        </w:rPr>
        <w:br w:type="textWrapping"/>
      </w:r>
      <w:r>
        <w:rPr>
          <w:rFonts w:hint="eastAsia" w:asciiTheme="minorEastAsia" w:hAnsiTheme="minorEastAsia" w:eastAsiaTheme="minorEastAsia" w:cstheme="minorEastAsia"/>
          <w:sz w:val="24"/>
          <w:szCs w:val="24"/>
          <w:lang w:val="en-US" w:eastAsia="zh-CN"/>
        </w:rPr>
        <w:t>　　2</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课题名称、实施方案、报告、总结、实施情况；</w:t>
      </w:r>
      <w:r>
        <w:rPr>
          <w:rFonts w:hint="eastAsia" w:asciiTheme="minorEastAsia" w:hAnsiTheme="minorEastAsia" w:eastAsiaTheme="minorEastAsia" w:cstheme="minorEastAsia"/>
          <w:sz w:val="24"/>
          <w:szCs w:val="24"/>
          <w:lang w:val="en-US" w:eastAsia="zh-CN"/>
        </w:rPr>
        <w:br w:type="textWrapping"/>
      </w:r>
      <w:r>
        <w:rPr>
          <w:rFonts w:hint="eastAsia" w:asciiTheme="minorEastAsia" w:hAnsiTheme="minorEastAsia" w:eastAsiaTheme="minorEastAsia" w:cstheme="minorEastAsia"/>
          <w:sz w:val="24"/>
          <w:szCs w:val="24"/>
          <w:lang w:val="en-US" w:eastAsia="zh-CN"/>
        </w:rPr>
        <w:t>　　3</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重要研究成果、技术关键、技术诀窍、技术数据和资料、数据模型以及通过其他途径得到的信息和来源；</w:t>
      </w:r>
      <w:r>
        <w:rPr>
          <w:rFonts w:hint="eastAsia" w:asciiTheme="minorEastAsia" w:hAnsiTheme="minorEastAsia" w:eastAsiaTheme="minorEastAsia" w:cstheme="minorEastAsia"/>
          <w:sz w:val="24"/>
          <w:szCs w:val="24"/>
          <w:lang w:val="en-US" w:eastAsia="zh-CN"/>
        </w:rPr>
        <w:br w:type="textWrapping"/>
      </w:r>
      <w:r>
        <w:rPr>
          <w:rFonts w:hint="eastAsia" w:asciiTheme="minorEastAsia" w:hAnsiTheme="minorEastAsia" w:eastAsiaTheme="minorEastAsia" w:cstheme="minorEastAsia"/>
          <w:sz w:val="24"/>
          <w:szCs w:val="24"/>
          <w:lang w:val="en-US" w:eastAsia="zh-CN"/>
        </w:rPr>
        <w:t>　　4</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需要保密的科研实验室、实验装置、专用设备、软件和设施；</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lang w:val="en-US" w:eastAsia="zh-CN"/>
        </w:rPr>
        <w:t>课题、专利、论文、实验的原始数据、实验记录；</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lang w:val="en-US" w:eastAsia="zh-CN"/>
        </w:rPr>
        <w:t>医院制剂处方、工艺标准、临床用药数据、病例材料；</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7.</w:t>
      </w:r>
      <w:r>
        <w:rPr>
          <w:rFonts w:hint="eastAsia" w:asciiTheme="minorEastAsia" w:hAnsiTheme="minorEastAsia" w:eastAsiaTheme="minorEastAsia" w:cstheme="minorEastAsia"/>
          <w:sz w:val="24"/>
          <w:szCs w:val="24"/>
          <w:lang w:val="en-US" w:eastAsia="zh-CN"/>
        </w:rPr>
        <w:t>课题、成果、专利等申报及论证材料；</w:t>
      </w:r>
      <w:r>
        <w:rPr>
          <w:rFonts w:hint="eastAsia" w:asciiTheme="minorEastAsia" w:hAnsiTheme="minorEastAsia" w:eastAsiaTheme="minorEastAsia" w:cstheme="minorEastAsia"/>
          <w:sz w:val="24"/>
          <w:szCs w:val="24"/>
          <w:lang w:val="en-US" w:eastAsia="zh-CN"/>
        </w:rPr>
        <w:br w:type="textWrapping"/>
      </w:r>
      <w:r>
        <w:rPr>
          <w:rFonts w:hint="eastAsia" w:asciiTheme="minorEastAsia" w:hAnsiTheme="minorEastAsia" w:eastAsiaTheme="minorEastAsia" w:cstheme="minorEastAsia"/>
          <w:sz w:val="24"/>
          <w:szCs w:val="24"/>
          <w:lang w:val="en-US" w:eastAsia="zh-CN"/>
        </w:rPr>
        <w:t>　　</w:t>
      </w:r>
      <w:r>
        <w:rPr>
          <w:rFonts w:hint="eastAsia" w:asciiTheme="minorEastAsia" w:hAnsiTheme="minorEastAsia" w:cstheme="minorEastAsia"/>
          <w:sz w:val="24"/>
          <w:szCs w:val="24"/>
          <w:lang w:val="en-US" w:eastAsia="zh-CN"/>
        </w:rPr>
        <w:t>8.</w:t>
      </w:r>
      <w:r>
        <w:rPr>
          <w:rFonts w:hint="eastAsia" w:asciiTheme="minorEastAsia" w:hAnsiTheme="minorEastAsia" w:eastAsiaTheme="minorEastAsia" w:cstheme="minorEastAsia"/>
          <w:sz w:val="24"/>
          <w:szCs w:val="24"/>
          <w:lang w:val="en-US" w:eastAsia="zh-CN"/>
        </w:rPr>
        <w:t>其它需要保密的事项</w:t>
      </w:r>
      <w:r>
        <w:rPr>
          <w:rFonts w:hint="eastAsia" w:asciiTheme="minorEastAsia" w:hAnsiTheme="minorEastAsia" w:cstheme="minorEastAsia"/>
          <w:sz w:val="24"/>
          <w:szCs w:val="24"/>
          <w:lang w:val="en-US"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（二）保密职责：</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1.对进入实验室的人员需接受保密教育，确定涉密人员、科研的知悉范围、保密要点、要害部位。</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2.对研究工作所使用的工作场所、装置、设施、媒介提供保密措施，未经医院允许，不得带非课题组成员进行参观学习。</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3.一旦发生失密泄密事件，应依照有关规定，立即向科研处作书面报告，并主动及时采取补救措施。</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4.未经批准，不得将保密资源用于其他用途；不得向非相关机构、个人和媒体披露保密内容；不得将与保密相关的文件、资料等带出境外。</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5.在保密期限内需对外合作、技术出口、国际学术交流、出国参展、发表论文、申请专利、国内技术转让等，应当向科研处申请报备，未经允许不得私自进行。</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6.涉及科研工作的</w:t>
      </w:r>
      <w:r>
        <w:rPr>
          <w:rFonts w:hint="eastAsia" w:asciiTheme="minorEastAsia" w:hAnsiTheme="minorEastAsia" w:eastAsiaTheme="minorEastAsia" w:cstheme="minorEastAsia"/>
          <w:sz w:val="24"/>
          <w:szCs w:val="24"/>
          <w:lang w:val="en-US" w:eastAsia="zh-CN"/>
        </w:rPr>
        <w:t>人员离职材料交接：提出辞职申请后，应当向科研处报备，并按照</w:t>
      </w:r>
      <w:r>
        <w:rPr>
          <w:rFonts w:hint="eastAsia" w:asciiTheme="minorEastAsia" w:hAnsiTheme="minorEastAsia" w:cstheme="minorEastAsia"/>
          <w:sz w:val="24"/>
          <w:szCs w:val="24"/>
          <w:lang w:val="en-US" w:eastAsia="zh-CN"/>
        </w:rPr>
        <w:t>医院相关规定</w:t>
      </w:r>
      <w:r>
        <w:rPr>
          <w:rFonts w:hint="eastAsia" w:asciiTheme="minorEastAsia" w:hAnsiTheme="minorEastAsia" w:eastAsiaTheme="minorEastAsia" w:cstheme="minorEastAsia"/>
          <w:sz w:val="24"/>
          <w:szCs w:val="24"/>
          <w:lang w:val="en-US" w:eastAsia="zh-CN"/>
        </w:rPr>
        <w:t>进行</w:t>
      </w:r>
      <w:r>
        <w:rPr>
          <w:rFonts w:hint="eastAsia" w:asciiTheme="minorEastAsia" w:hAnsiTheme="minorEastAsia" w:cstheme="minorEastAsia"/>
          <w:sz w:val="24"/>
          <w:szCs w:val="24"/>
          <w:lang w:val="en-US" w:eastAsia="zh-CN"/>
        </w:rPr>
        <w:t>材料</w:t>
      </w:r>
      <w:r>
        <w:rPr>
          <w:rFonts w:hint="eastAsia" w:asciiTheme="minorEastAsia" w:hAnsiTheme="minorEastAsia" w:eastAsiaTheme="minorEastAsia" w:cstheme="minorEastAsia"/>
          <w:sz w:val="24"/>
          <w:szCs w:val="24"/>
          <w:lang w:val="en-US" w:eastAsia="zh-CN"/>
        </w:rPr>
        <w:t>交接，</w:t>
      </w:r>
      <w:r>
        <w:rPr>
          <w:rFonts w:hint="eastAsia" w:asciiTheme="minorEastAsia" w:hAnsiTheme="minorEastAsia" w:cstheme="minorEastAsia"/>
          <w:sz w:val="24"/>
          <w:szCs w:val="24"/>
          <w:lang w:val="en-US" w:eastAsia="zh-CN"/>
        </w:rPr>
        <w:t>各</w:t>
      </w:r>
      <w:r>
        <w:rPr>
          <w:rFonts w:hint="eastAsia" w:asciiTheme="minorEastAsia" w:hAnsiTheme="minorEastAsia" w:eastAsiaTheme="minorEastAsia" w:cstheme="minorEastAsia"/>
          <w:sz w:val="24"/>
          <w:szCs w:val="24"/>
          <w:lang w:val="en-US" w:eastAsia="zh-CN"/>
        </w:rPr>
        <w:t>团队科研人员离职需与团队负责人交接；非团队科研人需与公共实验室交接；临床科研人员离职与大科主任交接；团队负责人及大科主任离职需与科研处直接交接，并由院领导签字确认。由交接人员双方签字后，经科研处审核无误方可离职。</w:t>
      </w:r>
      <w:r>
        <w:rPr>
          <w:rFonts w:hint="eastAsia" w:asciiTheme="minorEastAsia" w:hAnsiTheme="minorEastAsia" w:eastAsiaTheme="minorEastAsia" w:cstheme="minorEastAsia"/>
          <w:sz w:val="24"/>
          <w:szCs w:val="24"/>
          <w:lang w:val="en-US" w:eastAsia="zh-CN"/>
        </w:rPr>
        <w:br w:type="textWrapping"/>
      </w:r>
      <w:r>
        <w:rPr>
          <w:rFonts w:hint="eastAsia" w:asciiTheme="minorEastAsia" w:hAnsiTheme="minorEastAsia" w:eastAsiaTheme="minorEastAsia" w:cstheme="minorEastAsia"/>
          <w:sz w:val="24"/>
          <w:szCs w:val="24"/>
          <w:lang w:val="en-US" w:eastAsia="zh-CN"/>
        </w:rPr>
        <w:t>　　违反上述条款，造成严重后果，导致医院权益受到损失，将依据《中华人民共和国劳动合同法》《中华人民共和国保守国家秘密法》和《中华人民共和国反不正当竞争法》承担相关责任。</w:t>
      </w:r>
    </w:p>
    <w:p>
      <w:pPr>
        <w:keepNext w:val="0"/>
        <w:keepLines w:val="0"/>
        <w:pageBreakBefore w:val="0"/>
        <w:widowControl w:val="0"/>
        <w:kinsoku/>
        <w:wordWrap/>
        <w:overflowPunct/>
        <w:topLinePunct w:val="0"/>
        <w:autoSpaceDE/>
        <w:autoSpaceDN/>
        <w:bidi w:val="0"/>
        <w:adjustRightInd/>
        <w:snapToGrid/>
        <w:spacing w:line="420" w:lineRule="atLeast"/>
        <w:ind w:firstLine="480" w:firstLineChars="200"/>
        <w:contextualSpacing/>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本人完全了解上述内容，承诺遵守，并对所承诺的事项承担相应法律责任。</w:t>
      </w:r>
      <w:r>
        <w:rPr>
          <w:rFonts w:hint="eastAsia" w:asciiTheme="minorEastAsia" w:hAnsiTheme="minorEastAsia" w:eastAsiaTheme="minorEastAsia" w:cstheme="minorEastAsia"/>
          <w:i w:val="0"/>
          <w:caps w:val="0"/>
          <w:color w:val="333333"/>
          <w:spacing w:val="0"/>
          <w:sz w:val="24"/>
          <w:szCs w:val="24"/>
          <w:shd w:val="clear" w:fill="FFFFFF"/>
        </w:rPr>
        <w:br w:type="textWrapping"/>
      </w:r>
      <w:r>
        <w:rPr>
          <w:rFonts w:hint="eastAsia" w:asciiTheme="minorEastAsia" w:hAnsiTheme="minorEastAsia" w:eastAsiaTheme="minorEastAsia" w:cstheme="minorEastAsia"/>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shd w:val="clear" w:fill="FFFFFF"/>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420" w:lineRule="atLeast"/>
        <w:ind w:firstLine="480" w:firstLineChars="200"/>
        <w:contextualSpacing/>
        <w:jc w:val="righ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承诺人签名：</w:t>
      </w:r>
      <w:r>
        <w:rPr>
          <w:rFonts w:hint="eastAsia" w:asciiTheme="minorEastAsia" w:hAnsiTheme="minorEastAsia" w:cstheme="minorEastAsia"/>
          <w:sz w:val="24"/>
          <w:szCs w:val="24"/>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420" w:lineRule="atLeast"/>
        <w:ind w:firstLine="480" w:firstLineChars="200"/>
        <w:contextualSpacing/>
        <w:jc w:val="righ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身份证号码：                  </w:t>
      </w:r>
    </w:p>
    <w:p>
      <w:pPr>
        <w:keepNext w:val="0"/>
        <w:keepLines w:val="0"/>
        <w:pageBreakBefore w:val="0"/>
        <w:widowControl w:val="0"/>
        <w:kinsoku/>
        <w:wordWrap w:val="0"/>
        <w:overflowPunct/>
        <w:topLinePunct w:val="0"/>
        <w:autoSpaceDE/>
        <w:autoSpaceDN/>
        <w:bidi w:val="0"/>
        <w:adjustRightInd/>
        <w:snapToGrid/>
        <w:spacing w:line="420" w:lineRule="atLeast"/>
        <w:ind w:firstLine="480" w:firstLineChars="200"/>
        <w:contextualSpacing/>
        <w:jc w:val="righ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年        月        日</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53A9D"/>
    <w:rsid w:val="09CF583F"/>
    <w:rsid w:val="0A745A5D"/>
    <w:rsid w:val="0E954D53"/>
    <w:rsid w:val="0ED279E7"/>
    <w:rsid w:val="17445808"/>
    <w:rsid w:val="18F63FF2"/>
    <w:rsid w:val="196C22F1"/>
    <w:rsid w:val="21FF21AD"/>
    <w:rsid w:val="287337DA"/>
    <w:rsid w:val="309E3F3C"/>
    <w:rsid w:val="33B36FF4"/>
    <w:rsid w:val="360A6D4C"/>
    <w:rsid w:val="38461FB1"/>
    <w:rsid w:val="3BC37193"/>
    <w:rsid w:val="3C8D6A2F"/>
    <w:rsid w:val="3CB4106C"/>
    <w:rsid w:val="41814785"/>
    <w:rsid w:val="451C3F3D"/>
    <w:rsid w:val="45604AD4"/>
    <w:rsid w:val="476A0AE8"/>
    <w:rsid w:val="4839257C"/>
    <w:rsid w:val="4B4B0C10"/>
    <w:rsid w:val="537F44F0"/>
    <w:rsid w:val="5960757E"/>
    <w:rsid w:val="6D1B7343"/>
    <w:rsid w:val="735A62D3"/>
    <w:rsid w:val="7639333E"/>
    <w:rsid w:val="7E173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cp:lastPrinted>2020-07-17T03:48:00Z</cp:lastPrinted>
  <dcterms:modified xsi:type="dcterms:W3CDTF">2020-07-23T01:42:21Z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