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CCC4C">
      <w:pPr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广东省中</w:t>
      </w:r>
      <w:r>
        <w:rPr>
          <w:rFonts w:hint="eastAsia" w:ascii="华文中宋" w:hAnsi="华文中宋" w:eastAsia="华文中宋"/>
          <w:sz w:val="36"/>
          <w:szCs w:val="36"/>
        </w:rPr>
        <w:t>医院网络数据防泄漏系统采购项目需求</w:t>
      </w:r>
    </w:p>
    <w:p w14:paraId="7B7B1ECE"/>
    <w:p w14:paraId="3F371684">
      <w:pPr>
        <w:pStyle w:val="2"/>
        <w:rPr>
          <w:rFonts w:hint="eastAsia"/>
        </w:rPr>
      </w:pPr>
      <w:r>
        <w:rPr>
          <w:rFonts w:hint="eastAsia"/>
        </w:rPr>
        <w:t xml:space="preserve">一、项目背景 </w:t>
      </w:r>
    </w:p>
    <w:p w14:paraId="3F67A078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医院面临数字化转型，数据正成为医院核心资产之一，对于大型综合性中医院而言，数据更是具有不可估量的价值。我院在运营发展过程中积累了大量的数据，涵盖患者的个人信息、病历记录、治疗方案、管理数据，以及科研成果、药品信息、设备资料等。这些数据不仅关乎患者的个人隐私与卫生健康，更是医院提供优质医疗服务、开展医学研究、进行科学管理决策的重要依据。</w:t>
      </w:r>
    </w:p>
    <w:p w14:paraId="0583DF42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近年来，国家高度重视数据安全与隐私保护，相继出台了一系列法律法规，如《中华人民共和国数据安全法》《中华人民共和国个人信息保护法》等。在医疗领域，《国家健康医疗大数据标准、安全和服务管理办法（试行）》明确要求医疗机构切实保障健康医疗数据的安全，防止数据泄露。</w:t>
      </w:r>
    </w:p>
    <w:p w14:paraId="2F189B47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医院数据安全形势不容乐观。从内部来看，医院员工在日常工作中，可能由于操作失误，如误发包含敏感患者信息的邮件，或者未经授权随意拷贝、传输医疗数据，从而导致数据泄露。从外部威胁角度，网络攻击手段日益复杂多样，可能通过网络漏洞入侵医院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内部网络</w:t>
      </w:r>
      <w:r>
        <w:rPr>
          <w:rFonts w:hint="eastAsia" w:ascii="仿宋_GB2312" w:eastAsia="仿宋_GB2312"/>
          <w:sz w:val="28"/>
          <w:szCs w:val="28"/>
        </w:rPr>
        <w:t>，窃取有价值的数据，用于非法目的。</w:t>
      </w:r>
    </w:p>
    <w:p w14:paraId="5E09C463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传统的安全防护手段对于数据泄露问题，其防护能力存在明显的局限性。如防火墙主要用于隔离内外网络，无法对内部数据的使用和传输进行细粒度的管控；入侵检测系统侧重于发现网络中的异常流量和攻击行为，难以有效识别和阻止合法用户的违规数据操作；杀毒软件则主要针对病毒、木马等恶意程序，对数据本身的保护作用有限。为更好地保护医院数据资产安全，满足合规性要求，迫切需要引入数据防泄漏系统。</w:t>
      </w:r>
    </w:p>
    <w:p w14:paraId="37C002C0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数据防泄漏系统能够通过内容识别、行为分析、加密解码、追踪溯源等技术手段，对数据全生命周期进行实时监控与防护。对违反策略的数据操作，如未经授权的数据外发、敏感数据下载等，及时进行告警和阻断，从而有效降低数据泄露风险，为医院的数据安全保驾护航。</w:t>
      </w:r>
    </w:p>
    <w:p w14:paraId="0CF47171">
      <w:pPr>
        <w:pStyle w:val="2"/>
        <w:rPr>
          <w:rFonts w:hint="eastAsia"/>
        </w:rPr>
      </w:pPr>
      <w:r>
        <w:rPr>
          <w:rFonts w:hint="eastAsia"/>
        </w:rPr>
        <w:t>二、必要性分析</w:t>
      </w:r>
    </w:p>
    <w:p w14:paraId="5C365218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（一）政策合规的强制性要求</w:t>
      </w:r>
    </w:p>
    <w:p w14:paraId="3AE09F46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国家层面有《网络安全法》《数据安全法》《个人信息保护法》等明确医疗数据属“重要数据”，要求建立全生命周期防护体系。《医疗卫生机构网络安全管理办法（2022）》强制要求医疗机构部署数据防泄露措施。</w:t>
      </w:r>
    </w:p>
    <w:p w14:paraId="1927A728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电子病历评级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要求，</w:t>
      </w:r>
      <w:r>
        <w:rPr>
          <w:rFonts w:hint="eastAsia" w:ascii="仿宋_GB2312" w:eastAsia="仿宋_GB2312"/>
          <w:sz w:val="28"/>
          <w:szCs w:val="28"/>
        </w:rPr>
        <w:t>《电子病历系统功能应用水平分级评价标准》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明确</w:t>
      </w:r>
      <w:r>
        <w:rPr>
          <w:rFonts w:hint="eastAsia" w:ascii="仿宋_GB2312" w:eastAsia="仿宋_GB2312"/>
          <w:sz w:val="28"/>
          <w:szCs w:val="28"/>
        </w:rPr>
        <w:t>高级别（5级以上）要求具备敏感数据实时监控与阻断能力。</w:t>
      </w:r>
    </w:p>
    <w:p w14:paraId="2144688C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（二）医疗行业数据安全态势严峻</w:t>
      </w:r>
    </w:p>
    <w:p w14:paraId="24D3C773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黑客攻击目标明确，勒索软件、APT攻击频发，传统防火墙、入侵检测系统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等</w:t>
      </w:r>
      <w:r>
        <w:rPr>
          <w:rFonts w:hint="eastAsia" w:ascii="仿宋_GB2312" w:eastAsia="仿宋_GB2312"/>
          <w:sz w:val="28"/>
          <w:szCs w:val="28"/>
        </w:rPr>
        <w:t>难以全面防护。内部泄露、违规使用数据、无意泄露等严重影响医院数据安全。</w:t>
      </w:r>
      <w:r>
        <w:rPr>
          <w:rFonts w:ascii="仿宋_GB2312" w:eastAsia="仿宋_GB2312"/>
          <w:sz w:val="28"/>
          <w:szCs w:val="28"/>
        </w:rPr>
        <w:t xml:space="preserve"> </w:t>
      </w:r>
    </w:p>
    <w:p w14:paraId="6B97553A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（三）现有技术防护体系存在缺口</w:t>
      </w:r>
    </w:p>
    <w:p w14:paraId="488DAF9B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现有技术无法识别敏感数据内容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</w:rPr>
        <w:t>未部署数据审计与溯源能力，泄露后无法定位责任人。院内数据未做分类分级，没有明确的数据目录和管理规定，职工不能确定哪些数据能外传，哪些不能够外传。</w:t>
      </w:r>
    </w:p>
    <w:p w14:paraId="7E96B561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（四）医疗数据价值高，泄露风险严峻</w:t>
      </w:r>
    </w:p>
    <w:p w14:paraId="1C1C2B3F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医院核心数据资产面临威胁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</w:rPr>
        <w:t>临床研究数据、中医药特色诊疗方案、药品研发资料等具有极高商业价值。电子病历、处方信息、检验报告等包含大量个人健康数据，一旦泄露可能被用于诈骗、非法营销甚至勒索。</w:t>
      </w:r>
    </w:p>
    <w:p w14:paraId="3964514F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运维权限管控不足，医院内部及第三方运维人员可能拥有过高数据库访问权限，存在越权查询、误删或恶意导出数据的风险。员工安全意识薄弱、外包服务数据管控难等，缺乏有效审计手段，难以追溯责任。</w:t>
      </w:r>
    </w:p>
    <w:p w14:paraId="45EF9087">
      <w:pPr>
        <w:pStyle w:val="2"/>
      </w:pPr>
      <w:r>
        <w:rPr>
          <w:rFonts w:hint="eastAsia"/>
        </w:rPr>
        <w:t>三、采购范围与内容</w:t>
      </w:r>
    </w:p>
    <w:p w14:paraId="450B0E84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本项目采购范围：网络数据防泄漏系统（纯软件部署模式）、实施服务、培训服务以及售后保障，具体内容如下：</w:t>
      </w:r>
    </w:p>
    <w:p w14:paraId="5438A6C8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1、核心软件模块：（1）数据发现与分类模块；（2）数据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监控</w:t>
      </w:r>
      <w:r>
        <w:rPr>
          <w:rFonts w:hint="eastAsia" w:ascii="仿宋_GB2312" w:eastAsia="仿宋_GB2312"/>
          <w:sz w:val="28"/>
          <w:szCs w:val="28"/>
        </w:rPr>
        <w:t>与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检测</w:t>
      </w:r>
      <w:r>
        <w:rPr>
          <w:rFonts w:hint="eastAsia" w:ascii="仿宋_GB2312" w:eastAsia="仿宋_GB2312"/>
          <w:sz w:val="28"/>
          <w:szCs w:val="28"/>
        </w:rPr>
        <w:t>模块；（3）数据安全策略管理模块；（4）数据审计与告警模块；（5）应急处置模块；（6）报表分析与报告输出模块。</w:t>
      </w:r>
    </w:p>
    <w:p w14:paraId="1C6335C7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2、实施服务：（1）系统部署与调试；（2）数据分类规则定制；（3）防泄漏策略配置；（4）与医院现有系统（如态势感知系统、防火墙等）对接 。全流程上门实施，确保不影响医院正常业务 。</w:t>
      </w:r>
    </w:p>
    <w:p w14:paraId="2512D515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3、培训服务：为系统管理员提供基础运维培训（系统配置、策略优化、故障排查），提供培训材料与考核。</w:t>
      </w:r>
    </w:p>
    <w:p w14:paraId="2F9E5512">
      <w:pPr>
        <w:ind w:firstLine="560" w:firstLineChars="200"/>
        <w:rPr>
          <w:rFonts w:hint="eastAsia"/>
        </w:rPr>
      </w:pPr>
      <w:r>
        <w:rPr>
          <w:rFonts w:hint="eastAsia" w:ascii="仿宋_GB2312" w:eastAsia="仿宋_GB2312"/>
          <w:sz w:val="28"/>
          <w:szCs w:val="28"/>
        </w:rPr>
        <w:t>4、售后保障服务：（1）质保期内技术支持；（2）系统版本升级；（3）规则库更新；（4）应急故障处理。质保期要求≥3年，提供7×24小时响应服务。</w:t>
      </w:r>
    </w:p>
    <w:p w14:paraId="70842074">
      <w:pPr>
        <w:pStyle w:val="2"/>
      </w:pPr>
      <w:r>
        <w:rPr>
          <w:rFonts w:hint="eastAsia"/>
        </w:rPr>
        <w:t>四、技术需求</w:t>
      </w:r>
    </w:p>
    <w:p w14:paraId="2690DB81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（一）系统兼容性要求</w:t>
      </w:r>
    </w:p>
    <w:p w14:paraId="1E41BADB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 环境兼容：</w:t>
      </w:r>
    </w:p>
    <w:p w14:paraId="17B2A86A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网络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数据防泄漏</w:t>
      </w:r>
      <w:r>
        <w:rPr>
          <w:rFonts w:hint="eastAsia" w:ascii="仿宋_GB2312" w:eastAsia="仿宋_GB2312"/>
          <w:sz w:val="28"/>
          <w:szCs w:val="28"/>
        </w:rPr>
        <w:t>系统支持纯软件模式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  <w:r>
        <w:rPr>
          <w:rFonts w:hint="eastAsia" w:ascii="仿宋_GB2312" w:eastAsia="仿宋_GB2312"/>
          <w:sz w:val="28"/>
          <w:szCs w:val="28"/>
        </w:rPr>
        <w:t>支持旁路部署，也可以支持串接部署。支持Linux、麒麟、欧拉等常见操作系统。</w:t>
      </w:r>
    </w:p>
    <w:p w14:paraId="3BF3A2A1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 性能要求：</w:t>
      </w:r>
    </w:p>
    <w:p w14:paraId="43D048F4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网络端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数据防泄漏</w:t>
      </w:r>
      <w:r>
        <w:rPr>
          <w:rFonts w:hint="eastAsia" w:ascii="仿宋_GB2312" w:eastAsia="仿宋_GB2312"/>
          <w:sz w:val="28"/>
          <w:szCs w:val="28"/>
        </w:rPr>
        <w:t>系统：最大吞吐量≥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28"/>
        </w:rPr>
        <w:t>Gbps，并发连接数≥10万，支持同时监控≥500个网络会话，数据检测延迟≤5ms；</w:t>
      </w:r>
    </w:p>
    <w:p w14:paraId="288B9E18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数据存储：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网络数据防泄漏</w:t>
      </w:r>
      <w:r>
        <w:rPr>
          <w:rFonts w:hint="eastAsia" w:ascii="仿宋_GB2312" w:eastAsia="仿宋_GB2312"/>
          <w:sz w:val="28"/>
          <w:szCs w:val="28"/>
        </w:rPr>
        <w:t>系统日志存储时长≥6个月（符合《医疗数据安全指南》要求），系统在线日志不少于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 xml:space="preserve">个月，支持日志归档保存。  </w:t>
      </w:r>
    </w:p>
    <w:p w14:paraId="0F3CD650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（二）数据安全基础要求</w:t>
      </w:r>
    </w:p>
    <w:p w14:paraId="2BF67B81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1.自身安全：</w:t>
      </w:r>
    </w:p>
    <w:p w14:paraId="29ECBF6F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系统支持双因子认证，满足等保合规性要求。支持角色访问控制，区分“系统管理员”“安全管理员”“审计管理员”等角色权限；</w:t>
      </w:r>
    </w:p>
    <w:p w14:paraId="06A96761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系统配置信息、审计日志需加密存储，支持国密算法，管理指令传输需加密，防止系统自身被攻击或篡改；</w:t>
      </w:r>
    </w:p>
    <w:p w14:paraId="2BEF9E46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2.合规性要求：</w:t>
      </w:r>
    </w:p>
    <w:p w14:paraId="174DFFB2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符合《个人信息保护法》《数据安全法》《医疗数据安全指南》《信息安全技术 数据防泄漏产品技术要求》（GB/T 35273-2020）等法规标准，满足国家网络安全三级等保及以上安全性要求。</w:t>
      </w:r>
    </w:p>
    <w:p w14:paraId="419E2B21">
      <w:pPr>
        <w:pStyle w:val="2"/>
      </w:pPr>
      <w:r>
        <w:rPr>
          <w:rFonts w:hint="eastAsia"/>
        </w:rPr>
        <w:t>五、功能需求</w:t>
      </w:r>
    </w:p>
    <w:p w14:paraId="754F6FB0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1、数据发现与分类</w:t>
      </w:r>
    </w:p>
    <w:p w14:paraId="598397BA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支持对结构化数据、非结构化数据（文档、表格、PDF、图像、DICOM影像）、半结构化数据进行扫描和发现。支持预定义和自定义的敏感数据识别规则（精确数据匹配、正则表达式、关键字、指纹、图形识别、机器学习/模式识别、文档属性识别、权重、数据去重等规则）</w:t>
      </w:r>
      <w:r>
        <w:rPr>
          <w:rFonts w:hint="eastAsia" w:ascii="仿宋_GB2312" w:eastAsia="仿宋_GB2312"/>
          <w:sz w:val="28"/>
          <w:szCs w:val="28"/>
          <w:lang w:eastAsia="zh-CN"/>
        </w:rPr>
        <w:t>；</w:t>
      </w:r>
      <w:r>
        <w:rPr>
          <w:rFonts w:hint="eastAsia" w:ascii="仿宋_GB2312" w:eastAsia="仿宋_GB2312"/>
          <w:sz w:val="28"/>
          <w:szCs w:val="28"/>
        </w:rPr>
        <w:t>支持制订医疗行业专用规则模板（识别身份证号、病历号、诊断信息、检验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检查</w:t>
      </w:r>
      <w:r>
        <w:rPr>
          <w:rFonts w:hint="eastAsia" w:ascii="仿宋_GB2312" w:eastAsia="仿宋_GB2312"/>
          <w:sz w:val="28"/>
          <w:szCs w:val="28"/>
        </w:rPr>
        <w:t>项目、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中药处方</w:t>
      </w:r>
      <w:r>
        <w:rPr>
          <w:rFonts w:hint="eastAsia" w:ascii="仿宋_GB2312" w:eastAsia="仿宋_GB2312"/>
          <w:sz w:val="28"/>
          <w:szCs w:val="28"/>
        </w:rPr>
        <w:t>等）</w:t>
      </w:r>
      <w:r>
        <w:rPr>
          <w:rFonts w:hint="eastAsia" w:ascii="仿宋_GB2312" w:eastAsia="仿宋_GB2312"/>
          <w:sz w:val="28"/>
          <w:szCs w:val="28"/>
          <w:lang w:eastAsia="zh-CN"/>
        </w:rPr>
        <w:t>；</w:t>
      </w:r>
      <w:r>
        <w:rPr>
          <w:rFonts w:hint="eastAsia" w:ascii="仿宋_GB2312" w:eastAsia="仿宋_GB2312"/>
          <w:sz w:val="28"/>
          <w:szCs w:val="28"/>
        </w:rPr>
        <w:t>支持定期扫描和增量扫描。</w:t>
      </w:r>
    </w:p>
    <w:p w14:paraId="28609E4D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2、数据监控与检测能力</w:t>
      </w:r>
    </w:p>
    <w:p w14:paraId="1DA5C0BF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（1）主流协议解析。可以支持多种协议解析与内容还原能力，深度解析主流协议，如HTTP/S、FTP、SMTP/S、POP3、IMAP、FTP等协议，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能</w:t>
      </w:r>
      <w:r>
        <w:rPr>
          <w:rFonts w:hint="eastAsia" w:ascii="仿宋_GB2312" w:eastAsia="仿宋_GB2312"/>
          <w:sz w:val="28"/>
          <w:szCs w:val="28"/>
        </w:rPr>
        <w:t>检测传输中的敏感数据。</w:t>
      </w:r>
    </w:p>
    <w:p w14:paraId="7AE031E1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（2）内容感知检测。基于分类结果和策略，精确识别敏感内容（支持对部分加密/压缩文件、图像OCR识别）。</w:t>
      </w:r>
    </w:p>
    <w:p w14:paraId="05E6846C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（3）基于上下文分析评估。结合用户身份、角色、部门、设备位置、时间、操作行为等上下文信息进行风险评估。</w:t>
      </w:r>
    </w:p>
    <w:p w14:paraId="7772C420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（4）数据外发管控，包括邮件传送、即时通讯、网页交互、移动存储、云盘等。</w:t>
      </w:r>
    </w:p>
    <w:p w14:paraId="08DAF5DE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3、行为审计与告警</w:t>
      </w:r>
    </w:p>
    <w:p w14:paraId="74574BAB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可</w:t>
      </w:r>
      <w:r>
        <w:rPr>
          <w:rFonts w:hint="eastAsia" w:ascii="仿宋_GB2312" w:eastAsia="仿宋_GB2312"/>
          <w:sz w:val="28"/>
          <w:szCs w:val="28"/>
        </w:rPr>
        <w:t>阻止邮件发送、文件传输、网络访问、打印任务等</w:t>
      </w:r>
      <w:r>
        <w:rPr>
          <w:rFonts w:hint="eastAsia" w:ascii="仿宋_GB2312" w:eastAsia="仿宋_GB2312"/>
          <w:sz w:val="28"/>
          <w:szCs w:val="28"/>
          <w:lang w:eastAsia="zh-CN"/>
        </w:rPr>
        <w:t>；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支持</w:t>
      </w:r>
      <w:r>
        <w:rPr>
          <w:rFonts w:hint="eastAsia" w:ascii="仿宋_GB2312" w:eastAsia="仿宋_GB2312"/>
          <w:sz w:val="28"/>
          <w:szCs w:val="28"/>
        </w:rPr>
        <w:t>将含有敏感数据的文件自动加密或移动到隔离区</w:t>
      </w:r>
      <w:r>
        <w:rPr>
          <w:rFonts w:hint="eastAsia" w:ascii="仿宋_GB2312" w:eastAsia="仿宋_GB2312"/>
          <w:sz w:val="28"/>
          <w:szCs w:val="28"/>
          <w:lang w:eastAsia="zh-CN"/>
        </w:rPr>
        <w:t>；</w:t>
      </w:r>
      <w:r>
        <w:rPr>
          <w:rFonts w:hint="eastAsia" w:ascii="仿宋_GB2312" w:eastAsia="仿宋_GB2312"/>
          <w:sz w:val="28"/>
          <w:szCs w:val="28"/>
        </w:rPr>
        <w:t>实时向管理员或用户发送告警信息</w:t>
      </w:r>
      <w:r>
        <w:rPr>
          <w:rFonts w:hint="eastAsia" w:ascii="仿宋_GB2312" w:eastAsia="仿宋_GB2312"/>
          <w:sz w:val="28"/>
          <w:szCs w:val="28"/>
          <w:lang w:eastAsia="zh-CN"/>
        </w:rPr>
        <w:t>；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能够</w:t>
      </w:r>
      <w:r>
        <w:rPr>
          <w:rFonts w:hint="eastAsia" w:ascii="仿宋_GB2312" w:eastAsia="仿宋_GB2312"/>
          <w:sz w:val="28"/>
          <w:szCs w:val="28"/>
        </w:rPr>
        <w:t>详细记录事件信息（时间、用户、设备、源目地址、数据片段、操作、策略）</w:t>
      </w:r>
      <w:r>
        <w:rPr>
          <w:rFonts w:hint="eastAsia" w:ascii="仿宋_GB2312" w:eastAsia="仿宋_GB2312"/>
          <w:sz w:val="28"/>
          <w:szCs w:val="28"/>
          <w:lang w:eastAsia="zh-CN"/>
        </w:rPr>
        <w:t>；</w:t>
      </w:r>
      <w:r>
        <w:rPr>
          <w:rFonts w:hint="eastAsia" w:ascii="仿宋_GB2312" w:eastAsia="仿宋_GB2312"/>
          <w:sz w:val="28"/>
          <w:szCs w:val="28"/>
        </w:rPr>
        <w:t>支持针对不同分类级别和不同泄露通道组合策略</w:t>
      </w:r>
      <w:r>
        <w:rPr>
          <w:rFonts w:hint="eastAsia" w:ascii="仿宋_GB2312" w:eastAsia="仿宋_GB2312"/>
          <w:sz w:val="28"/>
          <w:szCs w:val="28"/>
          <w:lang w:eastAsia="zh-CN"/>
        </w:rPr>
        <w:t>；</w:t>
      </w:r>
      <w:r>
        <w:rPr>
          <w:rFonts w:hint="eastAsia" w:ascii="仿宋_GB2312" w:eastAsia="仿宋_GB2312"/>
          <w:sz w:val="28"/>
          <w:szCs w:val="28"/>
        </w:rPr>
        <w:t>支持策略例外管理</w:t>
      </w:r>
      <w:r>
        <w:rPr>
          <w:rFonts w:hint="eastAsia" w:ascii="仿宋_GB2312" w:eastAsia="仿宋_GB2312"/>
          <w:sz w:val="28"/>
          <w:szCs w:val="28"/>
          <w:lang w:eastAsia="zh-CN"/>
        </w:rPr>
        <w:t>；</w:t>
      </w:r>
      <w:r>
        <w:rPr>
          <w:rFonts w:hint="eastAsia" w:ascii="仿宋_GB2312" w:eastAsia="仿宋_GB2312"/>
          <w:sz w:val="28"/>
          <w:szCs w:val="28"/>
        </w:rPr>
        <w:t>支持通过管理平台弹窗、短信、企业微信等途径向管理员告警，按告警级别分类显示</w:t>
      </w:r>
      <w:r>
        <w:rPr>
          <w:rFonts w:hint="eastAsia" w:ascii="仿宋_GB2312" w:eastAsia="仿宋_GB2312"/>
          <w:sz w:val="28"/>
          <w:szCs w:val="28"/>
          <w:lang w:eastAsia="zh-CN"/>
        </w:rPr>
        <w:t>；</w:t>
      </w:r>
      <w:r>
        <w:rPr>
          <w:rFonts w:hint="eastAsia" w:ascii="仿宋_GB2312" w:eastAsia="仿宋_GB2312"/>
          <w:sz w:val="28"/>
          <w:szCs w:val="28"/>
        </w:rPr>
        <w:t>支持告警联动策略。</w:t>
      </w:r>
    </w:p>
    <w:p w14:paraId="7DDE3F54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4、应急响应能力</w:t>
      </w:r>
    </w:p>
    <w:p w14:paraId="3AC53A2B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支持事件分级（高/中/低风险）</w:t>
      </w:r>
      <w:r>
        <w:rPr>
          <w:rFonts w:hint="eastAsia" w:ascii="仿宋_GB2312" w:eastAsia="仿宋_GB2312"/>
          <w:sz w:val="28"/>
          <w:szCs w:val="28"/>
          <w:lang w:eastAsia="zh-CN"/>
        </w:rPr>
        <w:t>；</w:t>
      </w:r>
      <w:r>
        <w:rPr>
          <w:rFonts w:hint="eastAsia" w:ascii="仿宋_GB2312" w:eastAsia="仿宋_GB2312"/>
          <w:sz w:val="28"/>
          <w:szCs w:val="28"/>
        </w:rPr>
        <w:t>提供强大的事件搜索、过滤、排序、聚合分析功能</w:t>
      </w:r>
      <w:r>
        <w:rPr>
          <w:rFonts w:hint="eastAsia" w:ascii="仿宋_GB2312" w:eastAsia="仿宋_GB2312"/>
          <w:sz w:val="28"/>
          <w:szCs w:val="28"/>
          <w:lang w:eastAsia="zh-CN"/>
        </w:rPr>
        <w:t>；</w:t>
      </w:r>
      <w:r>
        <w:rPr>
          <w:rFonts w:hint="eastAsia" w:ascii="仿宋_GB2312" w:eastAsia="仿宋_GB2312"/>
          <w:sz w:val="28"/>
          <w:szCs w:val="28"/>
        </w:rPr>
        <w:t>支持事件详情查看</w:t>
      </w:r>
      <w:r>
        <w:rPr>
          <w:rFonts w:hint="eastAsia" w:ascii="仿宋_GB2312" w:eastAsia="仿宋_GB2312"/>
          <w:sz w:val="28"/>
          <w:szCs w:val="28"/>
          <w:lang w:eastAsia="zh-CN"/>
        </w:rPr>
        <w:t>；</w:t>
      </w:r>
      <w:r>
        <w:rPr>
          <w:rFonts w:hint="eastAsia" w:ascii="仿宋_GB2312" w:eastAsia="仿宋_GB2312"/>
          <w:sz w:val="28"/>
          <w:szCs w:val="28"/>
        </w:rPr>
        <w:t>支持事件处置流程</w:t>
      </w:r>
      <w:r>
        <w:rPr>
          <w:rFonts w:hint="eastAsia" w:ascii="仿宋_GB2312" w:eastAsia="仿宋_GB2312"/>
          <w:sz w:val="28"/>
          <w:szCs w:val="28"/>
          <w:lang w:eastAsia="zh-CN"/>
        </w:rPr>
        <w:t>；</w:t>
      </w:r>
      <w:r>
        <w:rPr>
          <w:rFonts w:hint="eastAsia" w:ascii="仿宋_GB2312" w:eastAsia="仿宋_GB2312"/>
          <w:sz w:val="28"/>
          <w:szCs w:val="28"/>
        </w:rPr>
        <w:t>支持与现有SOC系统集成，实现事件联动响应</w:t>
      </w:r>
      <w:r>
        <w:rPr>
          <w:rFonts w:hint="eastAsia" w:ascii="仿宋_GB2312" w:eastAsia="仿宋_GB2312"/>
          <w:sz w:val="28"/>
          <w:szCs w:val="28"/>
          <w:lang w:eastAsia="zh-CN"/>
        </w:rPr>
        <w:t>；</w:t>
      </w:r>
      <w:r>
        <w:rPr>
          <w:rFonts w:hint="eastAsia" w:ascii="仿宋_GB2312" w:eastAsia="仿宋_GB2312"/>
          <w:sz w:val="28"/>
          <w:szCs w:val="28"/>
        </w:rPr>
        <w:t>泄漏溯源与范围定位，对已泄漏的敏感数据，可通过日志反向追溯“数据来源终端、操作人、泄漏时间、泄漏途径”</w:t>
      </w:r>
      <w:r>
        <w:rPr>
          <w:rFonts w:hint="eastAsia" w:ascii="仿宋_GB2312" w:eastAsia="仿宋_GB2312"/>
          <w:sz w:val="28"/>
          <w:szCs w:val="28"/>
          <w:lang w:eastAsia="zh-CN"/>
        </w:rPr>
        <w:t>；</w:t>
      </w:r>
      <w:r>
        <w:rPr>
          <w:rFonts w:hint="eastAsia" w:ascii="仿宋_GB2312" w:eastAsia="仿宋_GB2312"/>
          <w:sz w:val="28"/>
          <w:szCs w:val="28"/>
        </w:rPr>
        <w:t>支持取证，审计日志需具备不可篡改性，可作为数据泄漏事件调查、法律追责的有效证据</w:t>
      </w:r>
      <w:r>
        <w:rPr>
          <w:rFonts w:hint="eastAsia" w:ascii="仿宋_GB2312" w:eastAsia="仿宋_GB2312"/>
          <w:sz w:val="28"/>
          <w:szCs w:val="28"/>
          <w:lang w:eastAsia="zh-CN"/>
        </w:rPr>
        <w:t>；</w:t>
      </w:r>
      <w:r>
        <w:rPr>
          <w:rFonts w:hint="eastAsia" w:ascii="仿宋_GB2312" w:eastAsia="仿宋_GB2312"/>
          <w:sz w:val="28"/>
          <w:szCs w:val="28"/>
        </w:rPr>
        <w:t>风险阻断能力，泄漏后快速阻断风险，避免数据进一步扩散。</w:t>
      </w:r>
    </w:p>
    <w:p w14:paraId="3B5561A8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5、策略管理</w:t>
      </w:r>
    </w:p>
    <w:p w14:paraId="38487802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提供灵活、直观的策略配置界面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</w:rPr>
        <w:t>支持细粒度策略定义（数据分类、用户/组/部门、设备/IP、应用程序、协议/端口、时间、动作）</w:t>
      </w:r>
      <w:r>
        <w:rPr>
          <w:rFonts w:hint="eastAsia" w:ascii="仿宋_GB2312" w:eastAsia="仿宋_GB2312"/>
          <w:sz w:val="28"/>
          <w:szCs w:val="28"/>
          <w:lang w:eastAsia="zh-CN"/>
        </w:rPr>
        <w:t>；</w:t>
      </w:r>
      <w:r>
        <w:rPr>
          <w:rFonts w:hint="eastAsia" w:ascii="仿宋_GB2312" w:eastAsia="仿宋_GB2312"/>
          <w:sz w:val="28"/>
          <w:szCs w:val="28"/>
        </w:rPr>
        <w:t>支持策略的启用/禁用、优先级设置、版本管理、模拟测试</w:t>
      </w:r>
      <w:r>
        <w:rPr>
          <w:rFonts w:hint="eastAsia" w:ascii="仿宋_GB2312" w:eastAsia="仿宋_GB2312"/>
          <w:sz w:val="28"/>
          <w:szCs w:val="28"/>
          <w:lang w:eastAsia="zh-CN"/>
        </w:rPr>
        <w:t>；</w:t>
      </w:r>
      <w:r>
        <w:rPr>
          <w:rFonts w:hint="eastAsia" w:ascii="仿宋_GB2312" w:eastAsia="仿宋_GB2312"/>
          <w:sz w:val="28"/>
          <w:szCs w:val="28"/>
        </w:rPr>
        <w:t>支持策略继承和批量管理。</w:t>
      </w:r>
    </w:p>
    <w:p w14:paraId="33F4044D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6、管理平台</w:t>
      </w:r>
    </w:p>
    <w:p w14:paraId="7A6A43B8">
      <w:pPr>
        <w:ind w:firstLine="560" w:firstLineChars="200"/>
        <w:rPr>
          <w:rFonts w:hint="eastAsia"/>
        </w:rPr>
      </w:pPr>
      <w:r>
        <w:rPr>
          <w:rFonts w:hint="eastAsia" w:ascii="仿宋_GB2312" w:eastAsia="仿宋_GB2312"/>
          <w:sz w:val="28"/>
          <w:szCs w:val="28"/>
        </w:rPr>
        <w:t>支持Web端管理，管理员通过浏览器访问管理平台，可查看系统状态、数据风险趋势、审计日志统计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</w:rPr>
        <w:t>支持权限分级管理。</w:t>
      </w:r>
    </w:p>
    <w:p w14:paraId="2689E8BE">
      <w:pPr>
        <w:pStyle w:val="2"/>
      </w:pPr>
      <w:r>
        <w:rPr>
          <w:rFonts w:hint="eastAsia"/>
        </w:rPr>
        <w:t>六、服务需求</w:t>
      </w:r>
    </w:p>
    <w:p w14:paraId="5D6AF958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（一）实施服务</w:t>
      </w:r>
    </w:p>
    <w:p w14:paraId="6BEC8A6B">
      <w:pPr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1.前期调研：供应商需在实施前10个工作日内完成医院调研，明确数据分布、业务流程、管控重点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 w14:paraId="6C8728D3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2.方案定制：根据调研结果定制《DLP系统实施方案》，包含系统部署拓扑、策略配置清单、实施步骤、业务影响评估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  <w:r>
        <w:rPr>
          <w:rFonts w:hint="eastAsia" w:ascii="仿宋_GB2312" w:eastAsia="仿宋_GB2312"/>
          <w:sz w:val="28"/>
          <w:szCs w:val="28"/>
        </w:rPr>
        <w:t xml:space="preserve"> </w:t>
      </w:r>
    </w:p>
    <w:p w14:paraId="7B9C9B3B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3.系统部署：旁路部署网络DLP系统，协助院内其它安全管理系统的对接，如SOC、防火墙等。</w:t>
      </w:r>
    </w:p>
    <w:p w14:paraId="7F8022AF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（二）培训服务  </w:t>
      </w:r>
    </w:p>
    <w:p w14:paraId="71BF9C17">
      <w:pPr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1、</w:t>
      </w:r>
      <w:r>
        <w:rPr>
          <w:rFonts w:hint="eastAsia" w:ascii="仿宋_GB2312" w:eastAsia="仿宋_GB2312"/>
          <w:sz w:val="28"/>
          <w:szCs w:val="28"/>
        </w:rPr>
        <w:t>培训对象：医院信息管理办公室网络与安全组成员，以及其他相关人员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 w14:paraId="3F69D502">
      <w:pPr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2、</w:t>
      </w:r>
      <w:r>
        <w:rPr>
          <w:rFonts w:hint="eastAsia" w:ascii="仿宋_GB2312" w:eastAsia="仿宋_GB2312"/>
          <w:sz w:val="28"/>
          <w:szCs w:val="28"/>
        </w:rPr>
        <w:t>培训内容：系统安装配置、操作指引，策略优化、日志查询、故障排查、规则库更新等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 w14:paraId="5A1D7369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（三）售后保障服务</w:t>
      </w:r>
    </w:p>
    <w:p w14:paraId="36E15A23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 质保期服务</w:t>
      </w:r>
    </w:p>
    <w:p w14:paraId="7E4BC621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sz w:val="28"/>
          <w:szCs w:val="28"/>
        </w:rPr>
        <w:t>质保期：自系统验收合格之日起≥3年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 xml:space="preserve">  </w:t>
      </w:r>
    </w:p>
    <w:p w14:paraId="0AA895E7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sz w:val="28"/>
          <w:szCs w:val="28"/>
        </w:rPr>
        <w:t xml:space="preserve">技术支持：提供7×24小时技术支持，支持“电话、远程、上门”三种服务方式。  </w:t>
      </w:r>
    </w:p>
    <w:p w14:paraId="008B66EF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2. 质保期后服务  </w:t>
      </w:r>
    </w:p>
    <w:p w14:paraId="4252C5F2">
      <w:pPr>
        <w:ind w:firstLine="560" w:firstLineChars="200"/>
      </w:pPr>
      <w:r>
        <w:rPr>
          <w:rFonts w:hint="eastAsia" w:ascii="仿宋_GB2312" w:eastAsia="仿宋_GB2312"/>
          <w:sz w:val="28"/>
          <w:szCs w:val="28"/>
        </w:rPr>
        <w:t>供应商需提供质保期后服务方案（含服务内容、收费标准），承诺质保期后继续提供技术支持与升级服务。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3643DC"/>
    <w:rsid w:val="00050A15"/>
    <w:rsid w:val="00096559"/>
    <w:rsid w:val="000C4674"/>
    <w:rsid w:val="000F139C"/>
    <w:rsid w:val="00155728"/>
    <w:rsid w:val="00181331"/>
    <w:rsid w:val="0018680A"/>
    <w:rsid w:val="001D56DD"/>
    <w:rsid w:val="001F146A"/>
    <w:rsid w:val="00261CEB"/>
    <w:rsid w:val="00272AE1"/>
    <w:rsid w:val="002832D6"/>
    <w:rsid w:val="002C4784"/>
    <w:rsid w:val="002D24A0"/>
    <w:rsid w:val="00302E77"/>
    <w:rsid w:val="003643DC"/>
    <w:rsid w:val="00386AA4"/>
    <w:rsid w:val="0040305B"/>
    <w:rsid w:val="00440975"/>
    <w:rsid w:val="00471D6E"/>
    <w:rsid w:val="00477F14"/>
    <w:rsid w:val="00485FCC"/>
    <w:rsid w:val="0049249D"/>
    <w:rsid w:val="00492919"/>
    <w:rsid w:val="004B3078"/>
    <w:rsid w:val="004F0477"/>
    <w:rsid w:val="00542761"/>
    <w:rsid w:val="00592459"/>
    <w:rsid w:val="005A24B4"/>
    <w:rsid w:val="005D5E4F"/>
    <w:rsid w:val="005F4E67"/>
    <w:rsid w:val="00616930"/>
    <w:rsid w:val="00616CA3"/>
    <w:rsid w:val="007444DB"/>
    <w:rsid w:val="00776950"/>
    <w:rsid w:val="007A4A81"/>
    <w:rsid w:val="007D265A"/>
    <w:rsid w:val="007D2D0C"/>
    <w:rsid w:val="007F5ABB"/>
    <w:rsid w:val="008015BD"/>
    <w:rsid w:val="008D5967"/>
    <w:rsid w:val="00943673"/>
    <w:rsid w:val="009456C7"/>
    <w:rsid w:val="00971531"/>
    <w:rsid w:val="009F68A9"/>
    <w:rsid w:val="00A0216B"/>
    <w:rsid w:val="00A02A00"/>
    <w:rsid w:val="00A519E8"/>
    <w:rsid w:val="00A72535"/>
    <w:rsid w:val="00A927A9"/>
    <w:rsid w:val="00AC4121"/>
    <w:rsid w:val="00AD5F68"/>
    <w:rsid w:val="00B37363"/>
    <w:rsid w:val="00BA1DA3"/>
    <w:rsid w:val="00BB5ECC"/>
    <w:rsid w:val="00BC25C8"/>
    <w:rsid w:val="00BE2FFC"/>
    <w:rsid w:val="00BF3479"/>
    <w:rsid w:val="00C00D46"/>
    <w:rsid w:val="00C30F6B"/>
    <w:rsid w:val="00C9103A"/>
    <w:rsid w:val="00CF70C5"/>
    <w:rsid w:val="00DB2D08"/>
    <w:rsid w:val="00DC5D7A"/>
    <w:rsid w:val="00DE3A94"/>
    <w:rsid w:val="00E242CA"/>
    <w:rsid w:val="00E42C28"/>
    <w:rsid w:val="00F22869"/>
    <w:rsid w:val="00F447F5"/>
    <w:rsid w:val="00FC6C60"/>
    <w:rsid w:val="010F14C9"/>
    <w:rsid w:val="09B713FD"/>
    <w:rsid w:val="10183676"/>
    <w:rsid w:val="12915003"/>
    <w:rsid w:val="136662E0"/>
    <w:rsid w:val="14384755"/>
    <w:rsid w:val="163E5D97"/>
    <w:rsid w:val="183801A8"/>
    <w:rsid w:val="1AB7491C"/>
    <w:rsid w:val="1B993ED3"/>
    <w:rsid w:val="1E862121"/>
    <w:rsid w:val="1EE6343F"/>
    <w:rsid w:val="21492C29"/>
    <w:rsid w:val="226F7F3E"/>
    <w:rsid w:val="261A5A10"/>
    <w:rsid w:val="292A6C56"/>
    <w:rsid w:val="2BA87CB0"/>
    <w:rsid w:val="2C4A0AFA"/>
    <w:rsid w:val="2D335238"/>
    <w:rsid w:val="2D4E5C99"/>
    <w:rsid w:val="2D8C6675"/>
    <w:rsid w:val="2EE04EF4"/>
    <w:rsid w:val="30D540AA"/>
    <w:rsid w:val="320831A2"/>
    <w:rsid w:val="32FA5FAE"/>
    <w:rsid w:val="33A928CE"/>
    <w:rsid w:val="340F1B73"/>
    <w:rsid w:val="347A595F"/>
    <w:rsid w:val="359F29EC"/>
    <w:rsid w:val="372A0312"/>
    <w:rsid w:val="3C874EDB"/>
    <w:rsid w:val="3DC43E3A"/>
    <w:rsid w:val="42117470"/>
    <w:rsid w:val="486F2CE2"/>
    <w:rsid w:val="545455E7"/>
    <w:rsid w:val="592738D0"/>
    <w:rsid w:val="5EB522EE"/>
    <w:rsid w:val="60874F62"/>
    <w:rsid w:val="612A5275"/>
    <w:rsid w:val="63F35708"/>
    <w:rsid w:val="64B60849"/>
    <w:rsid w:val="670B5090"/>
    <w:rsid w:val="67523745"/>
    <w:rsid w:val="69A834F9"/>
    <w:rsid w:val="6DFA1C04"/>
    <w:rsid w:val="75F41B11"/>
    <w:rsid w:val="782B0B7A"/>
    <w:rsid w:val="78587EEF"/>
    <w:rsid w:val="79C62F74"/>
    <w:rsid w:val="7DCB716E"/>
    <w:rsid w:val="7E990AC0"/>
    <w:rsid w:val="7F6D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spacing w:line="560" w:lineRule="exact"/>
      <w:outlineLvl w:val="0"/>
    </w:pPr>
    <w:rPr>
      <w:rFonts w:eastAsia="黑体" w:asciiTheme="majorHAnsi" w:hAnsiTheme="majorHAnsi" w:cstheme="majorBidi"/>
      <w:color w:val="000000" w:themeColor="text1"/>
      <w:sz w:val="32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eastAsia="黑体" w:asciiTheme="majorHAnsi" w:hAnsiTheme="majorHAnsi" w:cstheme="majorBidi"/>
      <w:color w:val="000000" w:themeColor="text1"/>
      <w:sz w:val="32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0F4761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85858" w:themeColor="text1" w:themeTint="A6"/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85858" w:themeColor="text1" w:themeTint="A6"/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85858" w:themeColor="text1" w:themeTint="A6"/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29">
    <w:name w:val="引用 字符"/>
    <w:basedOn w:val="16"/>
    <w:link w:val="28"/>
    <w:uiPriority w:val="29"/>
    <w:rPr>
      <w:i/>
      <w:iCs/>
      <w:color w:val="3F3F3F" w:themeColor="text1" w:themeTint="BF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0F4761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0F4761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1804</Words>
  <Characters>1914</Characters>
  <Lines>191</Lines>
  <Paragraphs>168</Paragraphs>
  <TotalTime>3</TotalTime>
  <ScaleCrop>false</ScaleCrop>
  <LinksUpToDate>false</LinksUpToDate>
  <CharactersWithSpaces>3550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2025-11-05T07:54:00Z</dcterms:created>
  <dc:creator>刘洋</dc:creator>
  <cp:lastModifiedBy>Administrator</cp:lastModifiedBy>
  <dcterms:modified xsi:type="dcterms:W3CDTF">2025-11-25T09:03:20Z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C3DF7308A0B64C35A93C98A00BDAB9F8_12</vt:lpwstr>
  </property>
</Properties>
</file>