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05" w:rsidRDefault="00CB1B05">
      <w:pPr>
        <w:jc w:val="both"/>
        <w:rPr>
          <w:rFonts w:ascii="宋体" w:hAnsi="宋体"/>
          <w:szCs w:val="24"/>
          <w:lang w:eastAsia="zh-CN"/>
        </w:rPr>
      </w:pPr>
    </w:p>
    <w:p w:rsidR="00CB1B05" w:rsidRDefault="00CB1B05">
      <w:pPr>
        <w:jc w:val="center"/>
        <w:rPr>
          <w:b/>
          <w:sz w:val="32"/>
          <w:szCs w:val="32"/>
        </w:rPr>
      </w:pPr>
    </w:p>
    <w:p w:rsidR="00CB1B05" w:rsidRDefault="00CB1B05">
      <w:pPr>
        <w:jc w:val="center"/>
        <w:rPr>
          <w:b/>
          <w:sz w:val="32"/>
          <w:szCs w:val="32"/>
        </w:rPr>
      </w:pPr>
    </w:p>
    <w:p w:rsidR="00CB1B05" w:rsidRDefault="00CB1B05">
      <w:pPr>
        <w:jc w:val="center"/>
        <w:rPr>
          <w:b/>
          <w:sz w:val="32"/>
          <w:szCs w:val="32"/>
        </w:rPr>
      </w:pPr>
    </w:p>
    <w:p w:rsidR="00CB1B05" w:rsidRDefault="00CB1B05">
      <w:pPr>
        <w:jc w:val="center"/>
        <w:rPr>
          <w:b/>
          <w:sz w:val="52"/>
          <w:szCs w:val="52"/>
        </w:rPr>
      </w:pPr>
    </w:p>
    <w:p w:rsidR="00CB1B05" w:rsidRDefault="00A00FD2">
      <w:pPr>
        <w:jc w:val="center"/>
        <w:rPr>
          <w:b/>
          <w:sz w:val="52"/>
          <w:szCs w:val="52"/>
          <w:lang w:eastAsia="zh-CN"/>
        </w:rPr>
      </w:pPr>
      <w:r>
        <w:rPr>
          <w:rFonts w:hint="eastAsia"/>
          <w:b/>
          <w:sz w:val="52"/>
          <w:szCs w:val="52"/>
          <w:lang w:eastAsia="zh-CN"/>
        </w:rPr>
        <w:t>广东省中医院</w:t>
      </w:r>
    </w:p>
    <w:p w:rsidR="00CB1B05" w:rsidRDefault="00A00FD2">
      <w:pPr>
        <w:jc w:val="center"/>
        <w:rPr>
          <w:b/>
          <w:sz w:val="52"/>
          <w:szCs w:val="52"/>
          <w:lang w:eastAsia="zh-CN"/>
        </w:rPr>
      </w:pPr>
      <w:r>
        <w:rPr>
          <w:rFonts w:hint="eastAsia"/>
          <w:b/>
          <w:sz w:val="52"/>
          <w:szCs w:val="52"/>
          <w:lang w:eastAsia="zh-CN"/>
        </w:rPr>
        <w:t>患者全息视图及闭环示踪升级建设</w:t>
      </w:r>
    </w:p>
    <w:p w:rsidR="00CB1B05" w:rsidRDefault="00A00FD2">
      <w:pPr>
        <w:jc w:val="center"/>
        <w:rPr>
          <w:b/>
          <w:sz w:val="52"/>
          <w:szCs w:val="52"/>
          <w:lang w:eastAsia="zh-CN"/>
        </w:rPr>
      </w:pPr>
      <w:r>
        <w:rPr>
          <w:rFonts w:hint="eastAsia"/>
          <w:b/>
          <w:sz w:val="52"/>
          <w:szCs w:val="52"/>
          <w:lang w:eastAsia="zh-CN"/>
        </w:rPr>
        <w:t>需求说明书</w:t>
      </w:r>
    </w:p>
    <w:p w:rsidR="00CB1B05" w:rsidRDefault="00CB1B05">
      <w:pPr>
        <w:jc w:val="center"/>
        <w:rPr>
          <w:b/>
          <w:sz w:val="32"/>
          <w:szCs w:val="32"/>
          <w:lang w:eastAsia="zh-CN"/>
        </w:rPr>
      </w:pPr>
    </w:p>
    <w:p w:rsidR="00CB1B05" w:rsidRDefault="00CB1B05">
      <w:pPr>
        <w:jc w:val="center"/>
        <w:rPr>
          <w:b/>
          <w:sz w:val="32"/>
          <w:szCs w:val="32"/>
          <w:lang w:eastAsia="zh-CN"/>
        </w:rPr>
      </w:pPr>
    </w:p>
    <w:p w:rsidR="00CB1B05" w:rsidRDefault="00CB1B05">
      <w:pPr>
        <w:jc w:val="center"/>
        <w:rPr>
          <w:b/>
          <w:sz w:val="32"/>
          <w:szCs w:val="32"/>
          <w:lang w:eastAsia="zh-CN"/>
        </w:rPr>
      </w:pPr>
    </w:p>
    <w:p w:rsidR="00CB1B05" w:rsidRDefault="00CB1B05">
      <w:pPr>
        <w:jc w:val="center"/>
        <w:rPr>
          <w:b/>
          <w:sz w:val="32"/>
          <w:szCs w:val="32"/>
          <w:lang w:eastAsia="zh-CN"/>
        </w:rPr>
      </w:pPr>
    </w:p>
    <w:p w:rsidR="00CB1B05" w:rsidRDefault="00CB1B05">
      <w:pPr>
        <w:jc w:val="center"/>
        <w:rPr>
          <w:b/>
          <w:sz w:val="32"/>
          <w:szCs w:val="32"/>
          <w:lang w:eastAsia="zh-CN"/>
        </w:rPr>
      </w:pPr>
    </w:p>
    <w:p w:rsidR="00CB1B05" w:rsidRDefault="00CB1B05">
      <w:pPr>
        <w:jc w:val="center"/>
        <w:rPr>
          <w:b/>
          <w:sz w:val="32"/>
          <w:szCs w:val="32"/>
          <w:lang w:eastAsia="zh-CN"/>
        </w:rPr>
      </w:pPr>
    </w:p>
    <w:p w:rsidR="00CB1B05" w:rsidRDefault="00CB1B05">
      <w:pPr>
        <w:jc w:val="center"/>
        <w:rPr>
          <w:b/>
          <w:sz w:val="32"/>
          <w:szCs w:val="32"/>
          <w:lang w:eastAsia="zh-CN"/>
        </w:rPr>
      </w:pPr>
    </w:p>
    <w:p w:rsidR="00CB1B05" w:rsidRDefault="00CB1B05">
      <w:pPr>
        <w:jc w:val="center"/>
        <w:rPr>
          <w:b/>
          <w:sz w:val="32"/>
          <w:szCs w:val="32"/>
          <w:lang w:eastAsia="zh-CN"/>
        </w:rPr>
      </w:pPr>
    </w:p>
    <w:p w:rsidR="00CB1B05" w:rsidRDefault="00CB1B05">
      <w:pPr>
        <w:jc w:val="center"/>
        <w:rPr>
          <w:b/>
          <w:sz w:val="32"/>
          <w:szCs w:val="32"/>
          <w:lang w:eastAsia="zh-CN"/>
        </w:rPr>
      </w:pPr>
    </w:p>
    <w:p w:rsidR="00CB1B05" w:rsidRDefault="00CB1B05">
      <w:pPr>
        <w:jc w:val="center"/>
        <w:rPr>
          <w:b/>
          <w:sz w:val="32"/>
          <w:szCs w:val="32"/>
          <w:lang w:eastAsia="zh-CN"/>
        </w:rPr>
      </w:pPr>
    </w:p>
    <w:p w:rsidR="00CB1B05" w:rsidRDefault="00CB1B05">
      <w:pPr>
        <w:jc w:val="center"/>
        <w:rPr>
          <w:b/>
          <w:sz w:val="32"/>
          <w:szCs w:val="32"/>
          <w:lang w:eastAsia="zh-CN"/>
        </w:rPr>
      </w:pPr>
    </w:p>
    <w:p w:rsidR="00CB1B05" w:rsidRDefault="00CB1B05">
      <w:pPr>
        <w:jc w:val="both"/>
        <w:rPr>
          <w:b/>
          <w:sz w:val="32"/>
          <w:szCs w:val="32"/>
          <w:lang w:eastAsia="zh-CN"/>
        </w:rPr>
      </w:pPr>
    </w:p>
    <w:p w:rsidR="00CB1B05" w:rsidRDefault="00A00FD2">
      <w:pPr>
        <w:jc w:val="center"/>
        <w:rPr>
          <w:b/>
          <w:sz w:val="32"/>
          <w:szCs w:val="32"/>
          <w:lang w:eastAsia="zh-CN"/>
        </w:rPr>
      </w:pPr>
      <w:r>
        <w:rPr>
          <w:rFonts w:hint="eastAsia"/>
          <w:b/>
          <w:sz w:val="32"/>
          <w:szCs w:val="32"/>
          <w:lang w:eastAsia="zh-CN"/>
        </w:rPr>
        <w:t>2025</w:t>
      </w:r>
      <w:r>
        <w:rPr>
          <w:rFonts w:hint="eastAsia"/>
          <w:b/>
          <w:sz w:val="32"/>
          <w:szCs w:val="32"/>
          <w:lang w:eastAsia="zh-CN"/>
        </w:rPr>
        <w:t>年</w:t>
      </w:r>
      <w:r>
        <w:rPr>
          <w:rFonts w:hint="eastAsia"/>
          <w:b/>
          <w:sz w:val="32"/>
          <w:szCs w:val="32"/>
          <w:lang w:eastAsia="zh-CN"/>
        </w:rPr>
        <w:t>7</w:t>
      </w:r>
      <w:r>
        <w:rPr>
          <w:rFonts w:hint="eastAsia"/>
          <w:b/>
          <w:sz w:val="32"/>
          <w:szCs w:val="32"/>
          <w:lang w:eastAsia="zh-CN"/>
        </w:rPr>
        <w:t>月</w:t>
      </w:r>
      <w:r w:rsidR="00E84D5E">
        <w:rPr>
          <w:b/>
          <w:sz w:val="32"/>
          <w:szCs w:val="32"/>
          <w:lang w:eastAsia="zh-CN"/>
        </w:rPr>
        <w:t>16</w:t>
      </w:r>
      <w:r>
        <w:rPr>
          <w:rFonts w:hint="eastAsia"/>
          <w:b/>
          <w:sz w:val="32"/>
          <w:szCs w:val="32"/>
          <w:lang w:eastAsia="zh-CN"/>
        </w:rPr>
        <w:t>日</w:t>
      </w:r>
    </w:p>
    <w:p w:rsidR="00CB1B05" w:rsidRDefault="00CB1B05">
      <w:pPr>
        <w:rPr>
          <w:b/>
          <w:sz w:val="32"/>
          <w:szCs w:val="32"/>
          <w:lang w:eastAsia="zh-CN"/>
        </w:rPr>
      </w:pPr>
    </w:p>
    <w:p w:rsidR="00CB1B05" w:rsidRDefault="00A00FD2">
      <w:pPr>
        <w:pStyle w:val="1"/>
        <w:keepNext w:val="0"/>
        <w:keepLines w:val="0"/>
        <w:pageBreakBefore/>
        <w:widowControl w:val="0"/>
        <w:jc w:val="both"/>
        <w:rPr>
          <w:rFonts w:ascii="宋体" w:hAnsi="宋体"/>
          <w:lang w:eastAsia="zh-CN"/>
        </w:rPr>
      </w:pPr>
      <w:r>
        <w:rPr>
          <w:rFonts w:ascii="宋体" w:hAnsi="宋体" w:hint="eastAsia"/>
          <w:lang w:eastAsia="zh-CN"/>
        </w:rPr>
        <w:lastRenderedPageBreak/>
        <w:t>项目范围</w:t>
      </w:r>
      <w:bookmarkStart w:id="0" w:name="_GoBack"/>
      <w:bookmarkEnd w:id="0"/>
    </w:p>
    <w:p w:rsidR="00CB1B05" w:rsidRDefault="00A00FD2">
      <w:pPr>
        <w:pStyle w:val="11"/>
        <w:adjustRightInd w:val="0"/>
        <w:snapToGrid w:val="0"/>
        <w:spacing w:before="0" w:beforeAutospacing="0" w:after="0" w:afterAutospacing="0"/>
        <w:ind w:firstLine="480"/>
        <w:rPr>
          <w:rFonts w:ascii="宋体" w:hAnsi="宋体" w:cs="宋体"/>
          <w:bCs/>
          <w:sz w:val="24"/>
          <w:szCs w:val="24"/>
        </w:rPr>
      </w:pPr>
      <w:r>
        <w:rPr>
          <w:rFonts w:ascii="宋体" w:hAnsi="宋体" w:cs="宋体" w:hint="eastAsia"/>
          <w:bCs/>
          <w:sz w:val="24"/>
          <w:szCs w:val="24"/>
        </w:rPr>
        <w:t>本次广东省中医院患者全息视图及闭环升级建设的范围包括院内患者全息视图管理及闭环示踪管理等医疗业务的应用升级、管理后台应用及移动端开发；</w:t>
      </w:r>
    </w:p>
    <w:p w:rsidR="00CB1B05" w:rsidRDefault="00A00FD2">
      <w:pPr>
        <w:pStyle w:val="11"/>
        <w:adjustRightInd w:val="0"/>
        <w:snapToGrid w:val="0"/>
        <w:spacing w:before="0" w:beforeAutospacing="0" w:after="0" w:afterAutospacing="0"/>
        <w:ind w:firstLine="480"/>
        <w:rPr>
          <w:rFonts w:ascii="宋体" w:hAnsi="宋体" w:cs="宋体"/>
          <w:bCs/>
          <w:sz w:val="24"/>
          <w:szCs w:val="24"/>
        </w:rPr>
      </w:pPr>
      <w:r>
        <w:rPr>
          <w:rFonts w:ascii="宋体" w:hAnsi="宋体" w:cs="宋体" w:hint="eastAsia"/>
          <w:bCs/>
          <w:sz w:val="24"/>
          <w:szCs w:val="24"/>
        </w:rPr>
        <w:t>广东省中医院是指包括大德路总院、二沙岛医院、大学城医院、芳村医院、珠海医院、天河门诊部、下塘门诊部、石井门诊部、</w:t>
      </w:r>
      <w:proofErr w:type="gramStart"/>
      <w:r>
        <w:rPr>
          <w:rFonts w:ascii="宋体" w:hAnsi="宋体" w:cs="宋体" w:hint="eastAsia"/>
          <w:bCs/>
          <w:sz w:val="24"/>
          <w:szCs w:val="24"/>
        </w:rPr>
        <w:t>琶洲医院</w:t>
      </w:r>
      <w:proofErr w:type="gramEnd"/>
      <w:r>
        <w:rPr>
          <w:rFonts w:ascii="宋体" w:hAnsi="宋体" w:cs="宋体" w:hint="eastAsia"/>
          <w:bCs/>
          <w:sz w:val="24"/>
          <w:szCs w:val="24"/>
        </w:rPr>
        <w:t>门诊部以及集团未来可能拓展的院区和门诊等多院区/门诊结构。以下统称广东省中医院。</w:t>
      </w:r>
    </w:p>
    <w:p w:rsidR="00CB1B05" w:rsidRDefault="00A00FD2">
      <w:pPr>
        <w:pStyle w:val="1"/>
        <w:jc w:val="both"/>
        <w:rPr>
          <w:rFonts w:ascii="宋体" w:hAnsi="宋体"/>
          <w:lang w:eastAsia="zh-CN"/>
        </w:rPr>
      </w:pPr>
      <w:r>
        <w:rPr>
          <w:rFonts w:ascii="宋体" w:hAnsi="宋体" w:hint="eastAsia"/>
          <w:lang w:eastAsia="zh-CN"/>
        </w:rPr>
        <w:t>项目目标</w:t>
      </w:r>
    </w:p>
    <w:p w:rsidR="00CB1B05" w:rsidRDefault="00A00FD2">
      <w:pPr>
        <w:ind w:firstLineChars="200" w:firstLine="480"/>
        <w:jc w:val="both"/>
        <w:rPr>
          <w:rFonts w:ascii="宋体" w:hAnsi="宋体" w:cs="宋体"/>
          <w:bCs/>
          <w:szCs w:val="24"/>
          <w:lang w:eastAsia="zh-CN"/>
        </w:rPr>
      </w:pPr>
      <w:r>
        <w:rPr>
          <w:rFonts w:ascii="宋体" w:hAnsi="宋体" w:cs="宋体" w:hint="eastAsia"/>
          <w:bCs/>
          <w:szCs w:val="24"/>
          <w:lang w:eastAsia="zh-CN"/>
        </w:rPr>
        <w:t>1.系统应满足集团医院临床医疗业务需要，要求</w:t>
      </w:r>
      <w:r>
        <w:rPr>
          <w:rFonts w:ascii="宋体" w:hAnsi="宋体" w:cs="宋体"/>
          <w:bCs/>
          <w:szCs w:val="24"/>
          <w:lang w:eastAsia="zh-CN"/>
        </w:rPr>
        <w:t>对医院现有</w:t>
      </w:r>
      <w:r>
        <w:rPr>
          <w:rFonts w:ascii="宋体" w:hAnsi="宋体" w:cs="宋体" w:hint="eastAsia"/>
          <w:bCs/>
          <w:szCs w:val="24"/>
          <w:lang w:eastAsia="zh-CN"/>
        </w:rPr>
        <w:t>医疗</w:t>
      </w:r>
      <w:r>
        <w:rPr>
          <w:rFonts w:ascii="宋体" w:hAnsi="宋体" w:cs="宋体"/>
          <w:bCs/>
          <w:szCs w:val="24"/>
          <w:lang w:eastAsia="zh-CN"/>
        </w:rPr>
        <w:t>业务流程进行梳理，结合医院实际运行流程及国际国内相关标准，对所涉及的</w:t>
      </w:r>
      <w:r>
        <w:rPr>
          <w:rFonts w:ascii="宋体" w:hAnsi="宋体" w:cs="宋体" w:hint="eastAsia"/>
          <w:bCs/>
          <w:szCs w:val="24"/>
          <w:lang w:eastAsia="zh-CN"/>
        </w:rPr>
        <w:t>患者全息视图管理及闭环示踪管理的操作</w:t>
      </w:r>
      <w:r>
        <w:rPr>
          <w:rFonts w:ascii="宋体" w:hAnsi="宋体" w:cs="宋体"/>
          <w:bCs/>
          <w:szCs w:val="24"/>
          <w:lang w:eastAsia="zh-CN"/>
        </w:rPr>
        <w:t>，在各业务系统配合改造的情况下，最终</w:t>
      </w:r>
      <w:r>
        <w:rPr>
          <w:rFonts w:ascii="宋体" w:hAnsi="宋体" w:cs="宋体" w:hint="eastAsia"/>
          <w:bCs/>
          <w:szCs w:val="24"/>
          <w:lang w:eastAsia="zh-CN"/>
        </w:rPr>
        <w:t>患者全息视图管理及闭环示踪管理的PC端和移动</w:t>
      </w:r>
      <w:proofErr w:type="gramStart"/>
      <w:r>
        <w:rPr>
          <w:rFonts w:ascii="宋体" w:hAnsi="宋体" w:cs="宋体" w:hint="eastAsia"/>
          <w:bCs/>
          <w:szCs w:val="24"/>
          <w:lang w:eastAsia="zh-CN"/>
        </w:rPr>
        <w:t>端需求</w:t>
      </w:r>
      <w:proofErr w:type="gramEnd"/>
      <w:r>
        <w:rPr>
          <w:rFonts w:ascii="宋体" w:hAnsi="宋体" w:cs="宋体" w:hint="eastAsia"/>
          <w:bCs/>
          <w:szCs w:val="24"/>
          <w:lang w:eastAsia="zh-CN"/>
        </w:rPr>
        <w:t>在升级后的患者全息视图及闭环示踪</w:t>
      </w:r>
      <w:r>
        <w:rPr>
          <w:rFonts w:ascii="宋体" w:hAnsi="宋体" w:cs="宋体"/>
          <w:bCs/>
          <w:szCs w:val="24"/>
          <w:lang w:eastAsia="zh-CN"/>
        </w:rPr>
        <w:t>中集中呈现，从而配合临床、管理达到提升医疗过程的便利性、即时性的目的</w:t>
      </w:r>
      <w:r>
        <w:rPr>
          <w:rFonts w:ascii="宋体" w:hAnsi="宋体" w:cs="宋体" w:hint="eastAsia"/>
          <w:bCs/>
          <w:szCs w:val="24"/>
          <w:lang w:eastAsia="zh-CN"/>
        </w:rPr>
        <w:t>；</w:t>
      </w:r>
    </w:p>
    <w:p w:rsidR="00CB1B05" w:rsidRDefault="00A00FD2">
      <w:pPr>
        <w:ind w:firstLineChars="200" w:firstLine="480"/>
        <w:jc w:val="both"/>
        <w:rPr>
          <w:rFonts w:ascii="宋体" w:hAnsi="宋体" w:cs="宋体"/>
          <w:bCs/>
          <w:szCs w:val="24"/>
          <w:lang w:eastAsia="zh-CN"/>
        </w:rPr>
      </w:pPr>
      <w:r>
        <w:rPr>
          <w:rFonts w:ascii="宋体" w:hAnsi="宋体" w:cs="宋体" w:hint="eastAsia"/>
          <w:bCs/>
          <w:szCs w:val="24"/>
          <w:lang w:eastAsia="zh-CN"/>
        </w:rPr>
        <w:t>2.根据医院顶层设计要求，患者全息视图管理及闭环示踪管理需满足互联互通标准化成熟度五乙、电子病历6级、智慧服务</w:t>
      </w:r>
      <w:r>
        <w:rPr>
          <w:rFonts w:ascii="宋体" w:hAnsi="宋体" w:cs="宋体"/>
          <w:bCs/>
          <w:szCs w:val="24"/>
          <w:lang w:eastAsia="zh-CN"/>
        </w:rPr>
        <w:t>4</w:t>
      </w:r>
      <w:r>
        <w:rPr>
          <w:rFonts w:ascii="宋体" w:hAnsi="宋体" w:cs="宋体" w:hint="eastAsia"/>
          <w:bCs/>
          <w:szCs w:val="24"/>
          <w:lang w:eastAsia="zh-CN"/>
        </w:rPr>
        <w:t>级、智慧管理</w:t>
      </w:r>
      <w:r>
        <w:rPr>
          <w:rFonts w:ascii="宋体" w:hAnsi="宋体" w:cs="宋体"/>
          <w:bCs/>
          <w:szCs w:val="24"/>
          <w:lang w:eastAsia="zh-CN"/>
        </w:rPr>
        <w:t>4</w:t>
      </w:r>
      <w:r>
        <w:rPr>
          <w:rFonts w:ascii="宋体" w:hAnsi="宋体" w:cs="宋体" w:hint="eastAsia"/>
          <w:bCs/>
          <w:szCs w:val="24"/>
          <w:lang w:eastAsia="zh-CN"/>
        </w:rPr>
        <w:t>级的评审要求；</w:t>
      </w:r>
    </w:p>
    <w:p w:rsidR="00CB1B05" w:rsidRDefault="00A00FD2">
      <w:pPr>
        <w:ind w:firstLineChars="200" w:firstLine="480"/>
        <w:jc w:val="both"/>
        <w:rPr>
          <w:rFonts w:ascii="宋体" w:hAnsi="宋体" w:cs="宋体"/>
          <w:bCs/>
          <w:szCs w:val="24"/>
          <w:lang w:eastAsia="zh-CN"/>
        </w:rPr>
      </w:pPr>
      <w:r>
        <w:rPr>
          <w:rFonts w:ascii="宋体" w:hAnsi="宋体" w:cs="宋体" w:hint="eastAsia"/>
          <w:bCs/>
          <w:szCs w:val="24"/>
          <w:lang w:eastAsia="zh-CN"/>
        </w:rPr>
        <w:t>3.患者全息视图管理及闭环示踪管理需</w:t>
      </w:r>
      <w:r>
        <w:rPr>
          <w:rFonts w:ascii="宋体" w:hAnsi="宋体" w:cs="宋体"/>
          <w:bCs/>
          <w:szCs w:val="24"/>
          <w:lang w:eastAsia="zh-CN"/>
        </w:rPr>
        <w:t>根据业务类型及管理要求</w:t>
      </w:r>
      <w:r>
        <w:rPr>
          <w:rFonts w:ascii="宋体" w:hAnsi="宋体" w:cs="宋体" w:hint="eastAsia"/>
          <w:bCs/>
          <w:szCs w:val="24"/>
          <w:lang w:eastAsia="zh-CN"/>
        </w:rPr>
        <w:t>，覆盖院内患者所有医疗记录及各类业务闭环，如门急诊病历、住院病历、检查报告、检验报告、治疗记录、药品医嘱闭环、手术治疗闭环、治疗闭环、检验闭环、检查闭环等。</w:t>
      </w:r>
    </w:p>
    <w:p w:rsidR="00CB1B05" w:rsidRDefault="00A00FD2">
      <w:pPr>
        <w:ind w:firstLineChars="200" w:firstLine="480"/>
        <w:jc w:val="both"/>
        <w:rPr>
          <w:rFonts w:ascii="宋体" w:hAnsi="宋体" w:cs="宋体"/>
          <w:bCs/>
          <w:szCs w:val="24"/>
          <w:lang w:eastAsia="zh-CN"/>
        </w:rPr>
      </w:pPr>
      <w:r>
        <w:rPr>
          <w:rFonts w:ascii="宋体" w:hAnsi="宋体" w:cs="宋体" w:hint="eastAsia"/>
          <w:bCs/>
          <w:szCs w:val="24"/>
          <w:lang w:eastAsia="zh-CN"/>
        </w:rPr>
        <w:t>4.患者全息视图及闭环示踪需对患者信息进行安全保护，移动</w:t>
      </w:r>
      <w:proofErr w:type="gramStart"/>
      <w:r>
        <w:rPr>
          <w:rFonts w:ascii="宋体" w:hAnsi="宋体" w:cs="宋体" w:hint="eastAsia"/>
          <w:bCs/>
          <w:szCs w:val="24"/>
          <w:lang w:eastAsia="zh-CN"/>
        </w:rPr>
        <w:t>端支持</w:t>
      </w:r>
      <w:proofErr w:type="gramEnd"/>
      <w:r>
        <w:rPr>
          <w:rFonts w:ascii="宋体" w:hAnsi="宋体" w:cs="宋体" w:hint="eastAsia"/>
          <w:bCs/>
          <w:szCs w:val="24"/>
          <w:lang w:eastAsia="zh-CN"/>
        </w:rPr>
        <w:t>防截屏和录屏及不允许复制，界面显示登录人工号姓名水印，登录人操作记录日志可追溯等一系列安全保护策略</w:t>
      </w:r>
    </w:p>
    <w:p w:rsidR="00CB1B05" w:rsidRDefault="00A00FD2">
      <w:pPr>
        <w:ind w:firstLineChars="200" w:firstLine="480"/>
        <w:jc w:val="both"/>
        <w:rPr>
          <w:rFonts w:ascii="宋体" w:hAnsi="宋体" w:cs="宋体"/>
          <w:bCs/>
          <w:szCs w:val="24"/>
          <w:lang w:eastAsia="zh-CN"/>
        </w:rPr>
      </w:pPr>
      <w:r>
        <w:rPr>
          <w:rFonts w:ascii="宋体" w:hAnsi="宋体" w:cs="宋体" w:hint="eastAsia"/>
          <w:bCs/>
          <w:szCs w:val="24"/>
          <w:lang w:eastAsia="zh-CN"/>
        </w:rPr>
        <w:t>5.患者全息视图及闭环示踪升级建设需求美观，简洁，操作需求便捷，信息内容加载需求快速，为临床提供更好的医疗业务支持。</w:t>
      </w:r>
    </w:p>
    <w:p w:rsidR="00CB1B05" w:rsidRDefault="00A00FD2">
      <w:pPr>
        <w:ind w:firstLineChars="200" w:firstLine="480"/>
        <w:jc w:val="both"/>
        <w:rPr>
          <w:rFonts w:ascii="宋体" w:hAnsi="宋体" w:cs="宋体"/>
          <w:bCs/>
          <w:szCs w:val="24"/>
          <w:lang w:eastAsia="zh-CN"/>
        </w:rPr>
      </w:pPr>
      <w:r>
        <w:rPr>
          <w:rFonts w:ascii="宋体" w:hAnsi="宋体" w:cs="宋体" w:hint="eastAsia"/>
          <w:bCs/>
          <w:szCs w:val="24"/>
          <w:lang w:eastAsia="zh-CN"/>
        </w:rPr>
        <w:t>6.工期要求：签订项目合同后，3个月内完成所有约定的功能需求上线验收。</w:t>
      </w:r>
    </w:p>
    <w:p w:rsidR="00CB1B05" w:rsidRDefault="00A00FD2">
      <w:pPr>
        <w:pStyle w:val="1"/>
        <w:jc w:val="both"/>
        <w:rPr>
          <w:rFonts w:ascii="宋体" w:hAnsi="宋体"/>
          <w:lang w:eastAsia="zh-CN"/>
        </w:rPr>
      </w:pPr>
      <w:r>
        <w:rPr>
          <w:rFonts w:ascii="宋体" w:hAnsi="宋体" w:hint="eastAsia"/>
          <w:lang w:eastAsia="zh-CN"/>
        </w:rPr>
        <w:lastRenderedPageBreak/>
        <w:t>项目需求</w:t>
      </w:r>
    </w:p>
    <w:p w:rsidR="00CB1B05" w:rsidRDefault="00A00FD2">
      <w:pPr>
        <w:pStyle w:val="2"/>
        <w:jc w:val="both"/>
        <w:rPr>
          <w:rFonts w:ascii="宋体" w:eastAsia="宋体" w:hAnsi="宋体" w:cs="宋体"/>
          <w:lang w:eastAsia="zh-CN"/>
        </w:rPr>
      </w:pPr>
      <w:r>
        <w:rPr>
          <w:rFonts w:ascii="宋体" w:eastAsia="宋体" w:hAnsi="宋体" w:cs="宋体" w:hint="eastAsia"/>
          <w:lang w:eastAsia="zh-CN"/>
        </w:rPr>
        <w:t>项目总体需求</w:t>
      </w:r>
    </w:p>
    <w:p w:rsidR="00CB1B05" w:rsidRDefault="00A00FD2">
      <w:pPr>
        <w:ind w:firstLineChars="200" w:firstLine="480"/>
        <w:jc w:val="both"/>
        <w:rPr>
          <w:rFonts w:ascii="宋体" w:hAnsi="宋体" w:cs="宋体"/>
          <w:bCs/>
          <w:szCs w:val="24"/>
          <w:lang w:eastAsia="zh-CN"/>
        </w:rPr>
      </w:pPr>
      <w:r>
        <w:rPr>
          <w:rFonts w:ascii="宋体" w:hAnsi="宋体" w:cs="宋体" w:hint="eastAsia"/>
          <w:bCs/>
          <w:szCs w:val="24"/>
          <w:lang w:eastAsia="zh-CN"/>
        </w:rPr>
        <w:t>患者全息视图，即患者统一视图系统，是基于数据中心对患者就诊就医信息展现的应用，提供接口嵌入到其他不同的业务系统中，如电子病历、护士站、手术麻醉等系统可调用或嵌入当前患者的患者全息视图。系统依赖于数据中心，通过以患者为核心的诊疗数据进行模型创建，提供对患者信息、诊疗信息、临床信息等数据的图形化一体化界面呈现。从而使得医生通过患者全息视图，或嵌入持系统的业务系统，查阅当前患者当次就诊记录，以及调阅对患者历次所有的在院诊疗记录，患者历次门诊、住院、急诊、体检就诊下的诊断、治疗、检查检验、手术麻醉、护理记录、病历文书等临床数据。患者全息视图的系统使命是为了医护人员能及时、全面、随时调阅到权限内的，基于患者为中心，以就诊次和临床类型为主轴的患者诊疗数据，并在此基础上，获得历次诊疗数据的对比和分析。辅助医生做更全面更及时准确的诊断和治疗方案。提高临床医生的诊断效率和治疗效果。</w:t>
      </w:r>
    </w:p>
    <w:p w:rsidR="00CB1B05" w:rsidRDefault="00A00FD2">
      <w:pPr>
        <w:ind w:firstLineChars="200" w:firstLine="480"/>
        <w:jc w:val="both"/>
        <w:rPr>
          <w:rFonts w:ascii="宋体" w:hAnsi="宋体" w:cs="宋体"/>
          <w:bCs/>
          <w:szCs w:val="24"/>
          <w:lang w:eastAsia="zh-CN"/>
        </w:rPr>
      </w:pPr>
      <w:r>
        <w:rPr>
          <w:rFonts w:hint="eastAsia"/>
          <w:lang w:eastAsia="zh-CN"/>
        </w:rPr>
        <w:t>建设全流程医疗数据闭环管理高级医疗决策支持，各个医疗业务项目均具备过程数据采集、记录与共享功能。能够展现全流程状态。能够依据知识库对本环节提供实时数据核查、提示与管控功能。检查、检验、治疗、手术、输血、护理等实现全流程数据跟踪与闭环管理，并依据知识库实现全流程实时数据核查与管控。形成全院级多维</w:t>
      </w:r>
      <w:proofErr w:type="gramStart"/>
      <w:r>
        <w:rPr>
          <w:rFonts w:hint="eastAsia"/>
          <w:lang w:eastAsia="zh-CN"/>
        </w:rPr>
        <w:t>度医疗</w:t>
      </w:r>
      <w:proofErr w:type="gramEnd"/>
      <w:r>
        <w:rPr>
          <w:rFonts w:hint="eastAsia"/>
          <w:lang w:eastAsia="zh-CN"/>
        </w:rPr>
        <w:t>知识库体系（包括症状、体征、检查、检验、诊断、治疗、药物合理使用等相关联的</w:t>
      </w:r>
      <w:proofErr w:type="gramStart"/>
      <w:r>
        <w:rPr>
          <w:rFonts w:hint="eastAsia"/>
          <w:lang w:eastAsia="zh-CN"/>
        </w:rPr>
        <w:t>医疗各</w:t>
      </w:r>
      <w:proofErr w:type="gramEnd"/>
      <w:r>
        <w:rPr>
          <w:rFonts w:hint="eastAsia"/>
          <w:lang w:eastAsia="zh-CN"/>
        </w:rPr>
        <w:t>阶段知识内容），能够提供高级别医疗决策支持。</w:t>
      </w:r>
    </w:p>
    <w:p w:rsidR="00CB1B05" w:rsidRDefault="00A00FD2">
      <w:pPr>
        <w:pStyle w:val="2"/>
        <w:jc w:val="both"/>
        <w:rPr>
          <w:rFonts w:ascii="宋体" w:eastAsia="宋体" w:hAnsi="宋体" w:cs="宋体"/>
          <w:lang w:eastAsia="zh-CN"/>
        </w:rPr>
      </w:pPr>
      <w:r>
        <w:rPr>
          <w:rFonts w:ascii="宋体" w:eastAsia="宋体" w:hAnsi="宋体" w:cs="宋体" w:hint="eastAsia"/>
          <w:lang w:eastAsia="zh-CN"/>
        </w:rPr>
        <w:t>功能需求描述</w:t>
      </w:r>
    </w:p>
    <w:p w:rsidR="00CB1B05" w:rsidRDefault="00A00FD2">
      <w:pPr>
        <w:pStyle w:val="3"/>
        <w:spacing w:before="0" w:after="0" w:line="360" w:lineRule="auto"/>
        <w:rPr>
          <w:lang w:eastAsia="zh-CN"/>
        </w:rPr>
      </w:pPr>
      <w:r>
        <w:rPr>
          <w:rFonts w:ascii="Cambria" w:hAnsi="Cambria" w:hint="eastAsia"/>
          <w:sz w:val="28"/>
          <w:lang w:eastAsia="zh-CN"/>
        </w:rPr>
        <w:t>患者全息视图（包含珠海医院）</w:t>
      </w:r>
    </w:p>
    <w:p w:rsidR="00CB1B05" w:rsidRDefault="00A00FD2">
      <w:pPr>
        <w:ind w:firstLineChars="200" w:firstLine="480"/>
        <w:jc w:val="both"/>
        <w:rPr>
          <w:rFonts w:ascii="宋体" w:hAnsi="宋体"/>
          <w:lang w:eastAsia="zh-CN"/>
        </w:rPr>
      </w:pPr>
      <w:r>
        <w:rPr>
          <w:rFonts w:hint="eastAsia"/>
          <w:lang w:eastAsia="zh-CN"/>
        </w:rPr>
        <w:t xml:space="preserve"> </w:t>
      </w:r>
    </w:p>
    <w:p w:rsidR="00CB1B05" w:rsidRDefault="00A00FD2">
      <w:pPr>
        <w:pStyle w:val="4"/>
        <w:spacing w:before="0" w:after="0" w:line="360" w:lineRule="auto"/>
        <w:rPr>
          <w:lang w:eastAsia="zh-CN"/>
        </w:rPr>
      </w:pPr>
      <w:r>
        <w:rPr>
          <w:rFonts w:hint="eastAsia"/>
          <w:lang w:eastAsia="zh-CN"/>
        </w:rPr>
        <w:lastRenderedPageBreak/>
        <w:t>临床视图</w:t>
      </w:r>
    </w:p>
    <w:p w:rsidR="00CB1B05" w:rsidRDefault="00A00FD2">
      <w:pPr>
        <w:ind w:firstLineChars="200" w:firstLine="480"/>
        <w:rPr>
          <w:lang w:eastAsia="zh-CN"/>
        </w:rPr>
      </w:pPr>
      <w:r>
        <w:rPr>
          <w:rFonts w:hint="eastAsia"/>
          <w:lang w:eastAsia="zh-CN"/>
        </w:rPr>
        <w:t>1</w:t>
      </w:r>
      <w:r>
        <w:rPr>
          <w:rFonts w:hint="eastAsia"/>
          <w:lang w:eastAsia="zh-CN"/>
        </w:rPr>
        <w:t>）</w:t>
      </w:r>
      <w:r>
        <w:rPr>
          <w:lang w:eastAsia="zh-CN"/>
        </w:rPr>
        <w:t>展示患者历次就诊下的诊断记录</w:t>
      </w:r>
      <w:r>
        <w:rPr>
          <w:rFonts w:hint="eastAsia"/>
          <w:lang w:eastAsia="zh-CN"/>
        </w:rPr>
        <w:t>，按初步诊断，确认诊断，出院诊断，其他诊断为一级分类，按西医诊断和中医诊断为二级分类展示。</w:t>
      </w:r>
    </w:p>
    <w:p w:rsidR="00CB1B05" w:rsidRDefault="00A00FD2">
      <w:pPr>
        <w:ind w:firstLineChars="200" w:firstLine="480"/>
        <w:rPr>
          <w:lang w:eastAsia="zh-CN"/>
        </w:rPr>
      </w:pPr>
      <w:r>
        <w:rPr>
          <w:rFonts w:hint="eastAsia"/>
          <w:lang w:eastAsia="zh-CN"/>
        </w:rPr>
        <w:t>2</w:t>
      </w:r>
      <w:r>
        <w:rPr>
          <w:rFonts w:hint="eastAsia"/>
          <w:lang w:eastAsia="zh-CN"/>
        </w:rPr>
        <w:t>）</w:t>
      </w:r>
      <w:r>
        <w:rPr>
          <w:lang w:eastAsia="zh-CN"/>
        </w:rPr>
        <w:t>展示患者历次住院产生的文书内容，</w:t>
      </w:r>
      <w:r>
        <w:rPr>
          <w:rFonts w:hint="eastAsia"/>
          <w:lang w:eastAsia="zh-CN"/>
        </w:rPr>
        <w:t>支持按就诊</w:t>
      </w:r>
      <w:r>
        <w:rPr>
          <w:rFonts w:hint="eastAsia"/>
          <w:lang w:eastAsia="zh-CN"/>
        </w:rPr>
        <w:t>,</w:t>
      </w:r>
      <w:r>
        <w:rPr>
          <w:rFonts w:hint="eastAsia"/>
          <w:lang w:eastAsia="zh-CN"/>
        </w:rPr>
        <w:t>文书类型，文书名称三级展示，展示各分类数据统计</w:t>
      </w:r>
      <w:r>
        <w:rPr>
          <w:lang w:eastAsia="zh-CN"/>
        </w:rPr>
        <w:t>。</w:t>
      </w:r>
    </w:p>
    <w:p w:rsidR="00CB1B05" w:rsidRDefault="00A00FD2">
      <w:pPr>
        <w:ind w:firstLineChars="200" w:firstLine="480"/>
        <w:rPr>
          <w:lang w:eastAsia="zh-CN"/>
        </w:rPr>
      </w:pPr>
      <w:r>
        <w:rPr>
          <w:rFonts w:hint="eastAsia"/>
          <w:lang w:eastAsia="zh-CN"/>
        </w:rPr>
        <w:t>3</w:t>
      </w:r>
      <w:r>
        <w:rPr>
          <w:rFonts w:hint="eastAsia"/>
          <w:lang w:eastAsia="zh-CN"/>
        </w:rPr>
        <w:t>）</w:t>
      </w:r>
      <w:r>
        <w:rPr>
          <w:lang w:eastAsia="zh-CN"/>
        </w:rPr>
        <w:t>展示患者历次住院的医嘱信息，</w:t>
      </w:r>
      <w:proofErr w:type="gramStart"/>
      <w:r>
        <w:rPr>
          <w:rFonts w:hint="eastAsia"/>
          <w:lang w:eastAsia="zh-CN"/>
        </w:rPr>
        <w:t>按长期</w:t>
      </w:r>
      <w:proofErr w:type="gramEnd"/>
      <w:r>
        <w:rPr>
          <w:rFonts w:hint="eastAsia"/>
          <w:lang w:eastAsia="zh-CN"/>
        </w:rPr>
        <w:t>医嘱，临时医嘱，重要医嘱，检查医嘱，检验医嘱。手术医嘱，治疗医嘱，其他医嘱分类展示，支持按不同分类展示不同内容，并提供药品概览功能，按照药品分类展示使用情况，支持成组药品的颜色区分展示。</w:t>
      </w:r>
    </w:p>
    <w:p w:rsidR="00CB1B05" w:rsidRDefault="00A00FD2">
      <w:pPr>
        <w:ind w:firstLineChars="200" w:firstLine="480"/>
        <w:rPr>
          <w:lang w:eastAsia="zh-CN"/>
        </w:rPr>
      </w:pPr>
      <w:r>
        <w:rPr>
          <w:rFonts w:hint="eastAsia"/>
          <w:lang w:eastAsia="zh-CN"/>
        </w:rPr>
        <w:t>4</w:t>
      </w:r>
      <w:r>
        <w:rPr>
          <w:rFonts w:hint="eastAsia"/>
          <w:lang w:eastAsia="zh-CN"/>
        </w:rPr>
        <w:t>）</w:t>
      </w:r>
      <w:r>
        <w:rPr>
          <w:lang w:eastAsia="zh-CN"/>
        </w:rPr>
        <w:t>展示患者历次门诊就诊的文书内容</w:t>
      </w:r>
      <w:r>
        <w:rPr>
          <w:rFonts w:hint="eastAsia"/>
          <w:lang w:eastAsia="zh-CN"/>
        </w:rPr>
        <w:t>，展示患者门诊就诊的基本信息，主诉，现病史，既往史，过敏史，体格检查，诊断和处理过程信息</w:t>
      </w:r>
      <w:r>
        <w:rPr>
          <w:lang w:eastAsia="zh-CN"/>
        </w:rPr>
        <w:t>。</w:t>
      </w:r>
    </w:p>
    <w:p w:rsidR="00CB1B05" w:rsidRDefault="00A00FD2">
      <w:pPr>
        <w:ind w:firstLineChars="200" w:firstLine="480"/>
        <w:rPr>
          <w:lang w:eastAsia="zh-CN"/>
        </w:rPr>
      </w:pPr>
      <w:r>
        <w:rPr>
          <w:rFonts w:hint="eastAsia"/>
          <w:lang w:eastAsia="zh-CN"/>
        </w:rPr>
        <w:t>5</w:t>
      </w:r>
      <w:r>
        <w:rPr>
          <w:rFonts w:hint="eastAsia"/>
          <w:lang w:eastAsia="zh-CN"/>
        </w:rPr>
        <w:t>）</w:t>
      </w:r>
      <w:r>
        <w:rPr>
          <w:lang w:eastAsia="zh-CN"/>
        </w:rPr>
        <w:t>展示患者历次就诊的处方信息，</w:t>
      </w:r>
      <w:r>
        <w:rPr>
          <w:rFonts w:hint="eastAsia"/>
          <w:lang w:eastAsia="zh-CN"/>
        </w:rPr>
        <w:t>按照重要和中成药，中草药，检查，检验，非药品分类，支持分组标识展示，支持处方合并展示和查看处方执行记录</w:t>
      </w:r>
      <w:r>
        <w:rPr>
          <w:lang w:eastAsia="zh-CN"/>
        </w:rPr>
        <w:t>。</w:t>
      </w:r>
    </w:p>
    <w:p w:rsidR="00CB1B05" w:rsidRDefault="00A00FD2">
      <w:pPr>
        <w:ind w:firstLineChars="200" w:firstLine="480"/>
        <w:rPr>
          <w:lang w:eastAsia="zh-CN"/>
        </w:rPr>
      </w:pPr>
      <w:r>
        <w:rPr>
          <w:rFonts w:hint="eastAsia"/>
          <w:lang w:eastAsia="zh-CN"/>
        </w:rPr>
        <w:t>6</w:t>
      </w:r>
      <w:r>
        <w:rPr>
          <w:rFonts w:hint="eastAsia"/>
          <w:lang w:eastAsia="zh-CN"/>
        </w:rPr>
        <w:t>）</w:t>
      </w:r>
      <w:r>
        <w:rPr>
          <w:lang w:eastAsia="zh-CN"/>
        </w:rPr>
        <w:t>展示患者的全部检验报告</w:t>
      </w:r>
      <w:r>
        <w:rPr>
          <w:rFonts w:hint="eastAsia"/>
          <w:lang w:eastAsia="zh-CN"/>
        </w:rPr>
        <w:t>，支持按项目名称，项目时间进行分类分组，提供报告基础内容展示，报告指标明细展示，以及指标的历史数据和对比数据，历史数据支持按时间检索和排序功能。</w:t>
      </w:r>
    </w:p>
    <w:p w:rsidR="00CB1B05" w:rsidRDefault="00A00FD2">
      <w:pPr>
        <w:ind w:firstLineChars="200" w:firstLine="480"/>
        <w:rPr>
          <w:lang w:eastAsia="zh-CN"/>
        </w:rPr>
      </w:pPr>
      <w:r>
        <w:rPr>
          <w:rFonts w:hint="eastAsia"/>
          <w:lang w:eastAsia="zh-CN"/>
        </w:rPr>
        <w:t>7</w:t>
      </w:r>
      <w:r>
        <w:rPr>
          <w:rFonts w:hint="eastAsia"/>
          <w:lang w:eastAsia="zh-CN"/>
        </w:rPr>
        <w:t>）</w:t>
      </w:r>
      <w:r>
        <w:rPr>
          <w:lang w:eastAsia="zh-CN"/>
        </w:rPr>
        <w:t>展示患者的全部药</w:t>
      </w:r>
      <w:proofErr w:type="gramStart"/>
      <w:r>
        <w:rPr>
          <w:lang w:eastAsia="zh-CN"/>
        </w:rPr>
        <w:t>敏报告</w:t>
      </w:r>
      <w:proofErr w:type="gramEnd"/>
      <w:r>
        <w:rPr>
          <w:lang w:eastAsia="zh-CN"/>
        </w:rPr>
        <w:t>内容。</w:t>
      </w:r>
    </w:p>
    <w:p w:rsidR="00CB1B05" w:rsidRDefault="00A00FD2">
      <w:pPr>
        <w:ind w:firstLineChars="200" w:firstLine="480"/>
        <w:rPr>
          <w:lang w:eastAsia="zh-CN"/>
        </w:rPr>
      </w:pPr>
      <w:r>
        <w:rPr>
          <w:rFonts w:hint="eastAsia"/>
          <w:lang w:eastAsia="zh-CN"/>
        </w:rPr>
        <w:t>8</w:t>
      </w:r>
      <w:r>
        <w:rPr>
          <w:rFonts w:hint="eastAsia"/>
          <w:lang w:eastAsia="zh-CN"/>
        </w:rPr>
        <w:t>）</w:t>
      </w:r>
      <w:r>
        <w:rPr>
          <w:lang w:eastAsia="zh-CN"/>
        </w:rPr>
        <w:t>展示患者全部的放射报告，</w:t>
      </w:r>
      <w:r>
        <w:rPr>
          <w:lang w:eastAsia="zh-CN"/>
        </w:rPr>
        <w:t>CTA</w:t>
      </w:r>
      <w:r>
        <w:rPr>
          <w:lang w:eastAsia="zh-CN"/>
        </w:rPr>
        <w:t>报告，核医学报告，电生理报告，动态心电报告，静态心电报告，超声报告，内窥镜报告，</w:t>
      </w:r>
      <w:r>
        <w:rPr>
          <w:rFonts w:hint="eastAsia"/>
          <w:lang w:eastAsia="zh-CN"/>
        </w:rPr>
        <w:t>支持按项目名称或项目时间分类分组展示，展示原始报告，对比报告等相关查看功能。提供心电等报告的参考区间</w:t>
      </w:r>
      <w:proofErr w:type="gramStart"/>
      <w:r>
        <w:rPr>
          <w:rFonts w:hint="eastAsia"/>
          <w:lang w:eastAsia="zh-CN"/>
        </w:rPr>
        <w:t>轴范围</w:t>
      </w:r>
      <w:proofErr w:type="gramEnd"/>
      <w:r>
        <w:rPr>
          <w:rFonts w:hint="eastAsia"/>
          <w:lang w:eastAsia="zh-CN"/>
        </w:rPr>
        <w:t>等参照信息。</w:t>
      </w:r>
    </w:p>
    <w:p w:rsidR="00CB1B05" w:rsidRDefault="00A00FD2">
      <w:pPr>
        <w:ind w:firstLineChars="200" w:firstLine="480"/>
        <w:rPr>
          <w:lang w:eastAsia="zh-CN"/>
        </w:rPr>
      </w:pPr>
      <w:r>
        <w:rPr>
          <w:rFonts w:hint="eastAsia"/>
          <w:lang w:eastAsia="zh-CN"/>
        </w:rPr>
        <w:t>9</w:t>
      </w:r>
      <w:r>
        <w:rPr>
          <w:rFonts w:hint="eastAsia"/>
          <w:lang w:eastAsia="zh-CN"/>
        </w:rPr>
        <w:t>）</w:t>
      </w:r>
      <w:r>
        <w:rPr>
          <w:lang w:eastAsia="zh-CN"/>
        </w:rPr>
        <w:t>展示患者历次住院的护理记录，重症监护记录，放疗记录内容。</w:t>
      </w:r>
    </w:p>
    <w:p w:rsidR="00CB1B05" w:rsidRDefault="00A00FD2">
      <w:pPr>
        <w:ind w:firstLineChars="200" w:firstLine="480"/>
        <w:rPr>
          <w:lang w:eastAsia="zh-CN"/>
        </w:rPr>
      </w:pPr>
      <w:r>
        <w:rPr>
          <w:rFonts w:hint="eastAsia"/>
          <w:lang w:eastAsia="zh-CN"/>
        </w:rPr>
        <w:t>10</w:t>
      </w:r>
      <w:r>
        <w:rPr>
          <w:rFonts w:hint="eastAsia"/>
          <w:lang w:eastAsia="zh-CN"/>
        </w:rPr>
        <w:t>）</w:t>
      </w:r>
      <w:r>
        <w:rPr>
          <w:lang w:eastAsia="zh-CN"/>
        </w:rPr>
        <w:t>展示患者就诊的留观首页，病案首页，微缩病历，共享文档，患者同意书在院和历史内容，门诊</w:t>
      </w:r>
      <w:r>
        <w:rPr>
          <w:rFonts w:hint="eastAsia"/>
          <w:lang w:eastAsia="zh-CN"/>
        </w:rPr>
        <w:t>知情</w:t>
      </w:r>
      <w:r>
        <w:rPr>
          <w:lang w:eastAsia="zh-CN"/>
        </w:rPr>
        <w:t>同意书。</w:t>
      </w:r>
    </w:p>
    <w:p w:rsidR="00CB1B05" w:rsidRDefault="00A00FD2">
      <w:pPr>
        <w:ind w:firstLineChars="200" w:firstLine="480"/>
        <w:rPr>
          <w:lang w:eastAsia="zh-CN"/>
        </w:rPr>
      </w:pPr>
      <w:r>
        <w:rPr>
          <w:rFonts w:hint="eastAsia"/>
          <w:lang w:eastAsia="zh-CN"/>
        </w:rPr>
        <w:t>11</w:t>
      </w:r>
      <w:r>
        <w:rPr>
          <w:rFonts w:hint="eastAsia"/>
          <w:lang w:eastAsia="zh-CN"/>
        </w:rPr>
        <w:t>）</w:t>
      </w:r>
      <w:r>
        <w:rPr>
          <w:lang w:eastAsia="zh-CN"/>
        </w:rPr>
        <w:t>展示患者手麻记录，输血记录。</w:t>
      </w:r>
    </w:p>
    <w:p w:rsidR="00CB1B05" w:rsidRDefault="00A00FD2">
      <w:pPr>
        <w:ind w:firstLineChars="200" w:firstLine="480"/>
        <w:rPr>
          <w:lang w:eastAsia="zh-CN"/>
        </w:rPr>
      </w:pPr>
      <w:r>
        <w:rPr>
          <w:rFonts w:hint="eastAsia"/>
          <w:lang w:eastAsia="zh-CN"/>
        </w:rPr>
        <w:t>12</w:t>
      </w:r>
      <w:r>
        <w:rPr>
          <w:rFonts w:hint="eastAsia"/>
          <w:lang w:eastAsia="zh-CN"/>
        </w:rPr>
        <w:t>）</w:t>
      </w:r>
      <w:r>
        <w:rPr>
          <w:lang w:eastAsia="zh-CN"/>
        </w:rPr>
        <w:t>展示患者康复治疗，血透治疗，针灸治疗，推拿治疗，高压氧治疗的记录。</w:t>
      </w:r>
    </w:p>
    <w:p w:rsidR="00CB1B05" w:rsidRDefault="00A00FD2">
      <w:pPr>
        <w:ind w:firstLineChars="200" w:firstLine="480"/>
        <w:rPr>
          <w:lang w:eastAsia="zh-CN"/>
        </w:rPr>
      </w:pPr>
      <w:r>
        <w:rPr>
          <w:rFonts w:hint="eastAsia"/>
          <w:lang w:eastAsia="zh-CN"/>
        </w:rPr>
        <w:t>13</w:t>
      </w:r>
      <w:r>
        <w:rPr>
          <w:rFonts w:hint="eastAsia"/>
          <w:lang w:eastAsia="zh-CN"/>
        </w:rPr>
        <w:t>）</w:t>
      </w:r>
      <w:r>
        <w:rPr>
          <w:lang w:eastAsia="zh-CN"/>
        </w:rPr>
        <w:t>展示患者共享文档内容</w:t>
      </w:r>
      <w:r>
        <w:rPr>
          <w:rFonts w:hint="eastAsia"/>
          <w:lang w:eastAsia="zh-CN"/>
        </w:rPr>
        <w:t>。</w:t>
      </w:r>
    </w:p>
    <w:p w:rsidR="00CB1B05" w:rsidRDefault="00A00FD2">
      <w:pPr>
        <w:ind w:firstLineChars="200" w:firstLine="480"/>
        <w:rPr>
          <w:lang w:eastAsia="zh-CN"/>
        </w:rPr>
      </w:pPr>
      <w:r>
        <w:rPr>
          <w:rFonts w:hint="eastAsia"/>
          <w:lang w:eastAsia="zh-CN"/>
        </w:rPr>
        <w:lastRenderedPageBreak/>
        <w:t>14</w:t>
      </w:r>
      <w:r>
        <w:rPr>
          <w:rFonts w:hint="eastAsia"/>
          <w:lang w:eastAsia="zh-CN"/>
        </w:rPr>
        <w:t>）根据医院发展需求及评审要求，展示如院外电子病历、扫描仪上传的知情同意书等</w:t>
      </w:r>
      <w:r>
        <w:rPr>
          <w:lang w:eastAsia="zh-CN"/>
        </w:rPr>
        <w:t>。</w:t>
      </w:r>
    </w:p>
    <w:p w:rsidR="00CB1B05" w:rsidRDefault="00A00FD2">
      <w:pPr>
        <w:ind w:firstLineChars="200" w:firstLine="480"/>
        <w:rPr>
          <w:lang w:eastAsia="zh-CN"/>
        </w:rPr>
      </w:pPr>
      <w:r>
        <w:rPr>
          <w:rFonts w:hint="eastAsia"/>
          <w:lang w:eastAsia="zh-CN"/>
        </w:rPr>
        <w:t>以上功能升级后需支持：</w:t>
      </w:r>
    </w:p>
    <w:p w:rsidR="00CB1B05" w:rsidRDefault="00A00FD2">
      <w:pPr>
        <w:ind w:firstLineChars="200" w:firstLine="480"/>
        <w:rPr>
          <w:rFonts w:ascii="宋体" w:hAnsi="宋体"/>
          <w:lang w:eastAsia="zh-CN"/>
        </w:rPr>
      </w:pPr>
      <w:r>
        <w:rPr>
          <w:rFonts w:hint="eastAsia"/>
          <w:lang w:eastAsia="zh-CN"/>
        </w:rPr>
        <w:t>1</w:t>
      </w:r>
      <w:r>
        <w:rPr>
          <w:rFonts w:hint="eastAsia"/>
          <w:lang w:eastAsia="zh-CN"/>
        </w:rPr>
        <w:t>）</w:t>
      </w:r>
      <w:r>
        <w:rPr>
          <w:rFonts w:ascii="宋体" w:hAnsi="宋体"/>
          <w:lang w:eastAsia="zh-CN"/>
        </w:rPr>
        <w:t>提供客户端悬浮窗安装使用，通过指定就诊次查询当前次就诊的诊断，医嘱/处方，检查，检验，手术信息等基本信息，根据临床使用实际需求配置每个模块可复制的内容模板，实现一键引用复制功能</w:t>
      </w:r>
      <w:r>
        <w:rPr>
          <w:rFonts w:ascii="宋体" w:hAnsi="宋体" w:hint="eastAsia"/>
          <w:lang w:eastAsia="zh-CN"/>
        </w:rPr>
        <w:t>；</w:t>
      </w:r>
    </w:p>
    <w:p w:rsidR="00CB1B05" w:rsidRDefault="00A00FD2">
      <w:pPr>
        <w:ind w:firstLineChars="200" w:firstLine="480"/>
        <w:rPr>
          <w:lang w:eastAsia="zh-CN"/>
        </w:rPr>
      </w:pPr>
      <w:r>
        <w:rPr>
          <w:rFonts w:hint="eastAsia"/>
          <w:lang w:eastAsia="zh-CN"/>
        </w:rPr>
        <w:t>2</w:t>
      </w:r>
      <w:r>
        <w:rPr>
          <w:rFonts w:hint="eastAsia"/>
          <w:lang w:eastAsia="zh-CN"/>
        </w:rPr>
        <w:t>）</w:t>
      </w:r>
      <w:r>
        <w:rPr>
          <w:lang w:eastAsia="zh-CN"/>
        </w:rPr>
        <w:t>支持移动</w:t>
      </w:r>
      <w:proofErr w:type="gramStart"/>
      <w:r>
        <w:rPr>
          <w:lang w:eastAsia="zh-CN"/>
        </w:rPr>
        <w:t>端用户</w:t>
      </w:r>
      <w:proofErr w:type="gramEnd"/>
      <w:r>
        <w:rPr>
          <w:lang w:eastAsia="zh-CN"/>
        </w:rPr>
        <w:t>登陆，根据患者就诊信息检索患者，展示检索患者信息列表，</w:t>
      </w:r>
      <w:r>
        <w:rPr>
          <w:rFonts w:hint="eastAsia"/>
          <w:lang w:eastAsia="zh-CN"/>
        </w:rPr>
        <w:t>支持在移动</w:t>
      </w:r>
      <w:proofErr w:type="gramStart"/>
      <w:r>
        <w:rPr>
          <w:rFonts w:hint="eastAsia"/>
          <w:lang w:eastAsia="zh-CN"/>
        </w:rPr>
        <w:t>端展示</w:t>
      </w:r>
      <w:proofErr w:type="gramEnd"/>
      <w:r>
        <w:rPr>
          <w:rFonts w:hint="eastAsia"/>
          <w:lang w:eastAsia="zh-CN"/>
        </w:rPr>
        <w:t>患者历次就诊记录，全部的检查检验报告内容，</w:t>
      </w:r>
      <w:r>
        <w:rPr>
          <w:lang w:eastAsia="zh-CN"/>
        </w:rPr>
        <w:t>以及对应报告历史对比记录</w:t>
      </w:r>
      <w:r>
        <w:rPr>
          <w:rFonts w:hint="eastAsia"/>
          <w:lang w:eastAsia="zh-CN"/>
        </w:rPr>
        <w:t>等</w:t>
      </w:r>
      <w:r>
        <w:rPr>
          <w:lang w:eastAsia="zh-CN"/>
        </w:rPr>
        <w:t>。</w:t>
      </w:r>
    </w:p>
    <w:p w:rsidR="00CB1B05" w:rsidRDefault="00A00FD2">
      <w:pPr>
        <w:ind w:firstLineChars="200" w:firstLine="480"/>
        <w:rPr>
          <w:rFonts w:ascii="宋体" w:hAnsi="宋体"/>
          <w:lang w:eastAsia="zh-CN"/>
        </w:rPr>
      </w:pPr>
      <w:r>
        <w:rPr>
          <w:lang w:eastAsia="zh-CN"/>
        </w:rPr>
        <w:t xml:space="preserve"> </w:t>
      </w:r>
      <w:r>
        <w:rPr>
          <w:rFonts w:hint="eastAsia"/>
          <w:lang w:eastAsia="zh-CN"/>
        </w:rPr>
        <w:t>3</w:t>
      </w:r>
      <w:r>
        <w:rPr>
          <w:rFonts w:hint="eastAsia"/>
          <w:lang w:eastAsia="zh-CN"/>
        </w:rPr>
        <w:t>）</w:t>
      </w:r>
      <w:r>
        <w:rPr>
          <w:lang w:eastAsia="zh-CN"/>
        </w:rPr>
        <w:t>支持</w:t>
      </w:r>
      <w:r>
        <w:rPr>
          <w:rFonts w:hint="eastAsia"/>
          <w:lang w:eastAsia="zh-CN"/>
        </w:rPr>
        <w:t>移动</w:t>
      </w:r>
      <w:proofErr w:type="gramStart"/>
      <w:r>
        <w:rPr>
          <w:rFonts w:hint="eastAsia"/>
          <w:lang w:eastAsia="zh-CN"/>
        </w:rPr>
        <w:t>端用户</w:t>
      </w:r>
      <w:proofErr w:type="gramEnd"/>
      <w:r>
        <w:rPr>
          <w:lang w:eastAsia="zh-CN"/>
        </w:rPr>
        <w:t>查看</w:t>
      </w:r>
      <w:r>
        <w:rPr>
          <w:rFonts w:hint="eastAsia"/>
          <w:lang w:eastAsia="zh-CN"/>
        </w:rPr>
        <w:t>历次就诊产生的医嘱</w:t>
      </w:r>
      <w:r>
        <w:rPr>
          <w:rFonts w:hint="eastAsia"/>
          <w:lang w:eastAsia="zh-CN"/>
        </w:rPr>
        <w:t>/</w:t>
      </w:r>
      <w:r>
        <w:rPr>
          <w:rFonts w:hint="eastAsia"/>
          <w:lang w:eastAsia="zh-CN"/>
        </w:rPr>
        <w:t>处方，诊断，文书等信息。</w:t>
      </w:r>
      <w:r>
        <w:rPr>
          <w:lang w:eastAsia="zh-CN"/>
        </w:rPr>
        <w:t>实现医嘱处方信息的分类分组展示</w:t>
      </w:r>
      <w:r>
        <w:rPr>
          <w:rFonts w:hint="eastAsia"/>
          <w:lang w:eastAsia="zh-CN"/>
        </w:rPr>
        <w:t>等</w:t>
      </w:r>
      <w:r>
        <w:rPr>
          <w:lang w:eastAsia="zh-CN"/>
        </w:rPr>
        <w:t>。</w:t>
      </w:r>
    </w:p>
    <w:p w:rsidR="00CB1B05" w:rsidRDefault="00CB1B05">
      <w:pPr>
        <w:ind w:firstLineChars="200" w:firstLine="480"/>
        <w:rPr>
          <w:lang w:eastAsia="zh-CN"/>
        </w:rPr>
      </w:pPr>
    </w:p>
    <w:p w:rsidR="00CB1B05" w:rsidRDefault="00A00FD2">
      <w:pPr>
        <w:pStyle w:val="4"/>
        <w:spacing w:before="0" w:after="0" w:line="360" w:lineRule="auto"/>
        <w:rPr>
          <w:lang w:eastAsia="zh-CN"/>
        </w:rPr>
      </w:pPr>
      <w:r>
        <w:rPr>
          <w:rFonts w:hint="eastAsia"/>
          <w:lang w:eastAsia="zh-CN"/>
        </w:rPr>
        <w:t>就诊视图</w:t>
      </w:r>
    </w:p>
    <w:p w:rsidR="00CB1B05" w:rsidRDefault="00CB1B05">
      <w:pPr>
        <w:rPr>
          <w:lang w:eastAsia="zh-CN"/>
        </w:rPr>
      </w:pPr>
    </w:p>
    <w:p w:rsidR="00CB1B05" w:rsidRDefault="00A00FD2">
      <w:pPr>
        <w:ind w:firstLine="480"/>
        <w:rPr>
          <w:lang w:eastAsia="zh-CN"/>
        </w:rPr>
      </w:pPr>
      <w:r>
        <w:rPr>
          <w:rFonts w:hint="eastAsia"/>
          <w:lang w:eastAsia="zh-CN"/>
        </w:rPr>
        <w:t>提供根据患者就诊类型（门诊</w:t>
      </w:r>
      <w:r>
        <w:rPr>
          <w:rFonts w:hint="eastAsia"/>
          <w:lang w:eastAsia="zh-CN"/>
        </w:rPr>
        <w:t>/</w:t>
      </w:r>
      <w:r>
        <w:rPr>
          <w:rFonts w:hint="eastAsia"/>
          <w:lang w:eastAsia="zh-CN"/>
        </w:rPr>
        <w:t>住院）查看指定就诊次的下的就诊信息，住院视图包含展示患者在院的体征信息以及对应的用药医嘱信息治疗用药信息和检查，检验信息。门诊视图包含患者门诊的处方信息以及文书和检查，检验信息。</w:t>
      </w:r>
    </w:p>
    <w:p w:rsidR="00CB1B05" w:rsidRDefault="00A00FD2">
      <w:pPr>
        <w:ind w:firstLineChars="200" w:firstLine="480"/>
        <w:rPr>
          <w:lang w:eastAsia="zh-CN"/>
        </w:rPr>
      </w:pPr>
      <w:r>
        <w:rPr>
          <w:rFonts w:hint="eastAsia"/>
          <w:lang w:eastAsia="zh-CN"/>
        </w:rPr>
        <w:t>以上功能升级后需支持：</w:t>
      </w:r>
    </w:p>
    <w:p w:rsidR="00CB1B05" w:rsidRDefault="00A00FD2">
      <w:pPr>
        <w:ind w:firstLineChars="200" w:firstLine="480"/>
        <w:rPr>
          <w:rFonts w:ascii="宋体" w:hAnsi="宋体"/>
          <w:lang w:eastAsia="zh-CN"/>
        </w:rPr>
      </w:pPr>
      <w:r>
        <w:rPr>
          <w:rFonts w:hint="eastAsia"/>
          <w:lang w:eastAsia="zh-CN"/>
        </w:rPr>
        <w:t>1</w:t>
      </w:r>
      <w:r>
        <w:rPr>
          <w:rFonts w:hint="eastAsia"/>
          <w:lang w:eastAsia="zh-CN"/>
        </w:rPr>
        <w:t>）</w:t>
      </w:r>
      <w:r>
        <w:rPr>
          <w:rFonts w:ascii="宋体" w:hAnsi="宋体"/>
          <w:lang w:eastAsia="zh-CN"/>
        </w:rPr>
        <w:t>提供客户端悬浮窗安装使用，通过指定就诊次查询当前次就诊的诊断，医嘱/处方，检查，检验，手术信息等基本信息，根据临床使用实际需求配置每个模块可复制的内容模板，实现一键引用复制功能</w:t>
      </w:r>
      <w:r>
        <w:rPr>
          <w:rFonts w:ascii="宋体" w:hAnsi="宋体" w:hint="eastAsia"/>
          <w:lang w:eastAsia="zh-CN"/>
        </w:rPr>
        <w:t>；</w:t>
      </w:r>
    </w:p>
    <w:p w:rsidR="00CB1B05" w:rsidRDefault="00A00FD2">
      <w:pPr>
        <w:ind w:firstLineChars="200" w:firstLine="480"/>
        <w:rPr>
          <w:lang w:eastAsia="zh-CN"/>
        </w:rPr>
      </w:pPr>
      <w:r>
        <w:rPr>
          <w:rFonts w:hint="eastAsia"/>
          <w:lang w:eastAsia="zh-CN"/>
        </w:rPr>
        <w:t>2</w:t>
      </w:r>
      <w:r>
        <w:rPr>
          <w:rFonts w:hint="eastAsia"/>
          <w:lang w:eastAsia="zh-CN"/>
        </w:rPr>
        <w:t>）</w:t>
      </w:r>
      <w:r>
        <w:rPr>
          <w:lang w:eastAsia="zh-CN"/>
        </w:rPr>
        <w:t>支持移动</w:t>
      </w:r>
      <w:proofErr w:type="gramStart"/>
      <w:r>
        <w:rPr>
          <w:lang w:eastAsia="zh-CN"/>
        </w:rPr>
        <w:t>端用户</w:t>
      </w:r>
      <w:proofErr w:type="gramEnd"/>
      <w:r>
        <w:rPr>
          <w:lang w:eastAsia="zh-CN"/>
        </w:rPr>
        <w:t>登陆，根据患者就诊信息检索患者，展示检索患者信息列表，</w:t>
      </w:r>
      <w:r>
        <w:rPr>
          <w:rFonts w:hint="eastAsia"/>
          <w:lang w:eastAsia="zh-CN"/>
        </w:rPr>
        <w:t>支持在移动</w:t>
      </w:r>
      <w:proofErr w:type="gramStart"/>
      <w:r>
        <w:rPr>
          <w:rFonts w:hint="eastAsia"/>
          <w:lang w:eastAsia="zh-CN"/>
        </w:rPr>
        <w:t>端展示</w:t>
      </w:r>
      <w:proofErr w:type="gramEnd"/>
      <w:r>
        <w:rPr>
          <w:rFonts w:hint="eastAsia"/>
          <w:lang w:eastAsia="zh-CN"/>
        </w:rPr>
        <w:t>患者历次就诊记录，全部的检查检验报告内容，</w:t>
      </w:r>
      <w:r>
        <w:rPr>
          <w:lang w:eastAsia="zh-CN"/>
        </w:rPr>
        <w:t>以及对应报告历史对比记录</w:t>
      </w:r>
      <w:r>
        <w:rPr>
          <w:rFonts w:hint="eastAsia"/>
          <w:lang w:eastAsia="zh-CN"/>
        </w:rPr>
        <w:t>等</w:t>
      </w:r>
      <w:r>
        <w:rPr>
          <w:lang w:eastAsia="zh-CN"/>
        </w:rPr>
        <w:t>。</w:t>
      </w:r>
    </w:p>
    <w:p w:rsidR="00CB1B05" w:rsidRDefault="00A00FD2">
      <w:pPr>
        <w:ind w:firstLine="480"/>
        <w:rPr>
          <w:lang w:eastAsia="zh-CN"/>
        </w:rPr>
      </w:pPr>
      <w:r>
        <w:rPr>
          <w:lang w:eastAsia="zh-CN"/>
        </w:rPr>
        <w:t xml:space="preserve"> </w:t>
      </w:r>
      <w:r>
        <w:rPr>
          <w:rFonts w:hint="eastAsia"/>
          <w:lang w:eastAsia="zh-CN"/>
        </w:rPr>
        <w:t>3</w:t>
      </w:r>
      <w:r>
        <w:rPr>
          <w:rFonts w:hint="eastAsia"/>
          <w:lang w:eastAsia="zh-CN"/>
        </w:rPr>
        <w:t>）</w:t>
      </w:r>
      <w:r>
        <w:rPr>
          <w:lang w:eastAsia="zh-CN"/>
        </w:rPr>
        <w:t>支持</w:t>
      </w:r>
      <w:r>
        <w:rPr>
          <w:rFonts w:hint="eastAsia"/>
          <w:lang w:eastAsia="zh-CN"/>
        </w:rPr>
        <w:t>移动</w:t>
      </w:r>
      <w:proofErr w:type="gramStart"/>
      <w:r>
        <w:rPr>
          <w:rFonts w:hint="eastAsia"/>
          <w:lang w:eastAsia="zh-CN"/>
        </w:rPr>
        <w:t>端用户</w:t>
      </w:r>
      <w:proofErr w:type="gramEnd"/>
      <w:r>
        <w:rPr>
          <w:lang w:eastAsia="zh-CN"/>
        </w:rPr>
        <w:t>查看</w:t>
      </w:r>
      <w:r>
        <w:rPr>
          <w:rFonts w:hint="eastAsia"/>
          <w:lang w:eastAsia="zh-CN"/>
        </w:rPr>
        <w:t>历次就诊产生的医嘱</w:t>
      </w:r>
      <w:r>
        <w:rPr>
          <w:rFonts w:hint="eastAsia"/>
          <w:lang w:eastAsia="zh-CN"/>
        </w:rPr>
        <w:t>/</w:t>
      </w:r>
      <w:r>
        <w:rPr>
          <w:rFonts w:hint="eastAsia"/>
          <w:lang w:eastAsia="zh-CN"/>
        </w:rPr>
        <w:t>处方，诊断，文书等信息。</w:t>
      </w:r>
      <w:r>
        <w:rPr>
          <w:lang w:eastAsia="zh-CN"/>
        </w:rPr>
        <w:t>实现医嘱处方信息的分类分组展示</w:t>
      </w:r>
      <w:r>
        <w:rPr>
          <w:rFonts w:hint="eastAsia"/>
          <w:lang w:eastAsia="zh-CN"/>
        </w:rPr>
        <w:t>等</w:t>
      </w:r>
      <w:r>
        <w:rPr>
          <w:lang w:eastAsia="zh-CN"/>
        </w:rPr>
        <w:t>。</w:t>
      </w:r>
    </w:p>
    <w:p w:rsidR="00CB1B05" w:rsidRDefault="00A00FD2">
      <w:pPr>
        <w:pStyle w:val="4"/>
        <w:spacing w:before="0" w:after="0" w:line="360" w:lineRule="auto"/>
      </w:pPr>
      <w:r>
        <w:rPr>
          <w:rFonts w:hint="eastAsia"/>
          <w:lang w:eastAsia="zh-CN"/>
        </w:rPr>
        <w:t>后台管理</w:t>
      </w:r>
    </w:p>
    <w:p w:rsidR="00CB1B05" w:rsidRDefault="00CB1B05"/>
    <w:p w:rsidR="00CB1B05" w:rsidRDefault="00A00FD2">
      <w:pPr>
        <w:ind w:firstLineChars="200" w:firstLine="480"/>
        <w:rPr>
          <w:lang w:eastAsia="zh-CN"/>
        </w:rPr>
      </w:pPr>
      <w:r>
        <w:rPr>
          <w:rFonts w:hint="eastAsia"/>
          <w:lang w:eastAsia="zh-CN"/>
        </w:rPr>
        <w:lastRenderedPageBreak/>
        <w:t>1</w:t>
      </w:r>
      <w:r>
        <w:rPr>
          <w:rFonts w:hint="eastAsia"/>
          <w:lang w:eastAsia="zh-CN"/>
        </w:rPr>
        <w:t>）具备匿名化脱敏处理能力</w:t>
      </w:r>
      <w:r>
        <w:rPr>
          <w:rFonts w:hint="eastAsia"/>
          <w:lang w:eastAsia="zh-CN"/>
        </w:rPr>
        <w:t>,</w:t>
      </w:r>
      <w:r>
        <w:rPr>
          <w:rFonts w:hint="eastAsia"/>
          <w:lang w:eastAsia="zh-CN"/>
        </w:rPr>
        <w:t>支持通过后台管理页面的配置功能，实现患者隐私信息的匿名化处理。</w:t>
      </w:r>
    </w:p>
    <w:p w:rsidR="00CB1B05" w:rsidRDefault="00A00FD2">
      <w:pPr>
        <w:ind w:firstLineChars="200" w:firstLine="480"/>
        <w:jc w:val="both"/>
        <w:rPr>
          <w:lang w:eastAsia="zh-CN"/>
        </w:rPr>
      </w:pPr>
      <w:r>
        <w:rPr>
          <w:rFonts w:hint="eastAsia"/>
          <w:lang w:eastAsia="zh-CN"/>
        </w:rPr>
        <w:t>2</w:t>
      </w:r>
      <w:r>
        <w:rPr>
          <w:rFonts w:hint="eastAsia"/>
          <w:lang w:eastAsia="zh-CN"/>
        </w:rPr>
        <w:t>）能够将患者全息视图的调用记录的日志留痕，并具备一定的统计分析的功能。</w:t>
      </w:r>
    </w:p>
    <w:p w:rsidR="00CB1B05" w:rsidRDefault="00A00FD2">
      <w:pPr>
        <w:ind w:firstLineChars="200" w:firstLine="480"/>
        <w:jc w:val="both"/>
        <w:rPr>
          <w:lang w:eastAsia="zh-CN"/>
        </w:rPr>
      </w:pPr>
      <w:r>
        <w:rPr>
          <w:rFonts w:hint="eastAsia"/>
          <w:lang w:eastAsia="zh-CN"/>
        </w:rPr>
        <w:t>3</w:t>
      </w:r>
      <w:r>
        <w:rPr>
          <w:rFonts w:hint="eastAsia"/>
          <w:lang w:eastAsia="zh-CN"/>
        </w:rPr>
        <w:t>）支持对使用患者全息视图的使用角色进行管理，实现角色的新增，修改以及对应角色的权限绑定，实现不同的角色可以访问患者全息视图的不同模块的访问控制。</w:t>
      </w:r>
      <w:r>
        <w:rPr>
          <w:lang w:eastAsia="zh-CN"/>
        </w:rPr>
        <w:t>通过角色驱动的权限分配机制，实现对医护人员、管理人员等不同用户群体的精细化权限控制，确保患者数据安全性与医疗服务高效性</w:t>
      </w:r>
    </w:p>
    <w:p w:rsidR="00CB1B05" w:rsidRDefault="00A00FD2">
      <w:pPr>
        <w:ind w:firstLineChars="200" w:firstLine="480"/>
        <w:rPr>
          <w:lang w:eastAsia="zh-CN"/>
        </w:rPr>
      </w:pPr>
      <w:r>
        <w:rPr>
          <w:rFonts w:hint="eastAsia"/>
          <w:lang w:eastAsia="zh-CN"/>
        </w:rPr>
        <w:t>4</w:t>
      </w:r>
      <w:r>
        <w:rPr>
          <w:rFonts w:hint="eastAsia"/>
          <w:lang w:eastAsia="zh-CN"/>
        </w:rPr>
        <w:t>）支持访问患者全息视图的人员管理，提供人员的新增，修改，角色绑定，实现不同人员访问权限控制。</w:t>
      </w:r>
    </w:p>
    <w:p w:rsidR="00CB1B05" w:rsidRDefault="00A00FD2">
      <w:pPr>
        <w:ind w:firstLineChars="200" w:firstLine="480"/>
        <w:jc w:val="both"/>
        <w:rPr>
          <w:lang w:eastAsia="zh-CN"/>
        </w:rPr>
      </w:pPr>
      <w:r>
        <w:rPr>
          <w:rFonts w:ascii="宋体" w:hAnsi="宋体" w:hint="eastAsia"/>
          <w:lang w:eastAsia="zh-CN"/>
        </w:rPr>
        <w:t>5）支持通过人员管理模块的账户进行登录操作，登录成功后可检索对应条件患者信息，选择指定患者打开对应患者的全息视图。</w:t>
      </w:r>
    </w:p>
    <w:p w:rsidR="00CB1B05" w:rsidRDefault="00CB1B05">
      <w:pPr>
        <w:rPr>
          <w:rFonts w:ascii="宋体" w:hAnsi="宋体"/>
          <w:lang w:eastAsia="zh-CN"/>
        </w:rPr>
      </w:pPr>
    </w:p>
    <w:p w:rsidR="00CB1B05" w:rsidRDefault="00A00FD2">
      <w:pPr>
        <w:pStyle w:val="3"/>
        <w:spacing w:before="0" w:after="0" w:line="360" w:lineRule="auto"/>
        <w:rPr>
          <w:rFonts w:ascii="Cambria" w:hAnsi="Cambria"/>
          <w:sz w:val="28"/>
          <w:lang w:eastAsia="zh-CN"/>
        </w:rPr>
      </w:pPr>
      <w:r>
        <w:rPr>
          <w:rFonts w:ascii="Cambria" w:hAnsi="Cambria" w:hint="eastAsia"/>
          <w:sz w:val="28"/>
          <w:lang w:eastAsia="zh-CN"/>
        </w:rPr>
        <w:t>闭环示踪</w:t>
      </w:r>
    </w:p>
    <w:p w:rsidR="00CB1B05" w:rsidRDefault="00A00FD2">
      <w:pPr>
        <w:pStyle w:val="4"/>
        <w:rPr>
          <w:lang w:eastAsia="zh-CN"/>
        </w:rPr>
      </w:pPr>
      <w:r>
        <w:rPr>
          <w:rFonts w:hint="eastAsia"/>
          <w:lang w:eastAsia="zh-CN"/>
        </w:rPr>
        <w:t>闭环定义</w:t>
      </w:r>
    </w:p>
    <w:p w:rsidR="00CB1B05" w:rsidRDefault="00A00FD2">
      <w:pPr>
        <w:pStyle w:val="ac"/>
        <w:tabs>
          <w:tab w:val="left" w:pos="440"/>
        </w:tabs>
        <w:ind w:firstLine="480"/>
        <w:rPr>
          <w:lang w:eastAsia="zh-CN"/>
        </w:rPr>
      </w:pPr>
      <w:r>
        <w:rPr>
          <w:rFonts w:hint="eastAsia"/>
          <w:lang w:eastAsia="zh-CN"/>
        </w:rPr>
        <w:t>1</w:t>
      </w:r>
      <w:r>
        <w:rPr>
          <w:rFonts w:hint="eastAsia"/>
          <w:lang w:eastAsia="zh-CN"/>
        </w:rPr>
        <w:t>）支持可视化配置闭环的基本信息，包括相应的闭环节点的相关信息，如闭环名称、闭环的数据来源等；配置闭环相应的节点，可灵活配置闭环流程中节点个数、节点名称、节点数据源等；配置闭环质控规则，如规则节点、规则说明与算法、质</w:t>
      </w:r>
      <w:proofErr w:type="gramStart"/>
      <w:r>
        <w:rPr>
          <w:rFonts w:hint="eastAsia"/>
          <w:lang w:eastAsia="zh-CN"/>
        </w:rPr>
        <w:t>控类型</w:t>
      </w:r>
      <w:proofErr w:type="gramEnd"/>
      <w:r>
        <w:rPr>
          <w:rFonts w:hint="eastAsia"/>
          <w:lang w:eastAsia="zh-CN"/>
        </w:rPr>
        <w:t>等。支持闭环的可视化编辑，通过可视化界面，能够指定对应节点进行编辑或删除，能够在对应的方向线段增加节点。闭环的设置，支持闭环节点的自动伸缩、水平动态扩展；数据节点数据自动迁移和再均衡。</w:t>
      </w:r>
    </w:p>
    <w:p w:rsidR="00CB1B05" w:rsidRDefault="00A00FD2">
      <w:pPr>
        <w:pStyle w:val="ac"/>
        <w:tabs>
          <w:tab w:val="left" w:pos="440"/>
        </w:tabs>
        <w:ind w:firstLine="480"/>
        <w:rPr>
          <w:lang w:eastAsia="zh-CN"/>
        </w:rPr>
      </w:pPr>
      <w:r>
        <w:rPr>
          <w:rFonts w:hint="eastAsia"/>
          <w:lang w:eastAsia="zh-CN"/>
        </w:rPr>
        <w:t>2</w:t>
      </w:r>
      <w:r>
        <w:rPr>
          <w:rFonts w:hint="eastAsia"/>
          <w:lang w:eastAsia="zh-CN"/>
        </w:rPr>
        <w:t>）支持对闭环节点的配置，支持复杂闭环类型维护包含闭环的类型、节点名称、编码等，系统可基于标准的闭环节点进行新增、查询、修改等操作。</w:t>
      </w:r>
    </w:p>
    <w:p w:rsidR="00CB1B05" w:rsidRDefault="00A00FD2">
      <w:pPr>
        <w:ind w:firstLineChars="200" w:firstLine="480"/>
        <w:jc w:val="both"/>
        <w:rPr>
          <w:lang w:eastAsia="zh-CN"/>
        </w:rPr>
      </w:pPr>
      <w:r>
        <w:rPr>
          <w:rFonts w:hint="eastAsia"/>
          <w:lang w:eastAsia="zh-CN"/>
        </w:rPr>
        <w:t>3</w:t>
      </w:r>
      <w:r>
        <w:rPr>
          <w:rFonts w:hint="eastAsia"/>
          <w:lang w:eastAsia="zh-CN"/>
        </w:rPr>
        <w:t>）配置闭环的名称、节点、规则等，具体实施时可根据医院实际业务进行节点相应的调整，支持闭环节点选择。基于节点的配置字典，对各闭环的节点做出选择，按照</w:t>
      </w:r>
      <w:r>
        <w:rPr>
          <w:rFonts w:hint="eastAsia"/>
          <w:lang w:eastAsia="zh-CN"/>
        </w:rPr>
        <w:t xml:space="preserve"> </w:t>
      </w:r>
      <w:r>
        <w:rPr>
          <w:rFonts w:hint="eastAsia"/>
          <w:lang w:eastAsia="zh-CN"/>
        </w:rPr>
        <w:t>医院实际业务场景定制业务流程环节。通过确定好的闭环节点，对涉及到信息闭环管理的业务系统进一步做数据抽取或增加节点，可以有效解决</w:t>
      </w:r>
      <w:r>
        <w:rPr>
          <w:rFonts w:hint="eastAsia"/>
          <w:lang w:eastAsia="zh-CN"/>
        </w:rPr>
        <w:lastRenderedPageBreak/>
        <w:t>业务环节缺失的问题，做到所有业务点可回溯，并规范了医疗行为，提高了医疗服务水平</w:t>
      </w:r>
    </w:p>
    <w:p w:rsidR="00CB1B05" w:rsidRDefault="00A00FD2">
      <w:pPr>
        <w:ind w:firstLineChars="200" w:firstLine="480"/>
        <w:rPr>
          <w:lang w:eastAsia="zh-CN"/>
        </w:rPr>
      </w:pPr>
      <w:r>
        <w:rPr>
          <w:rFonts w:hint="eastAsia"/>
          <w:lang w:eastAsia="zh-CN"/>
        </w:rPr>
        <w:t>提供闭环质控点的规则定义功能，支持基于某种闭环，提供可视化交互界面，进行质控点的定义配置，实现从完整性、及时性、合理性定义关键节点的完成质量规则。至少定义规则的分子分母；闭环数据的自动收集功能，支持</w:t>
      </w:r>
      <w:r>
        <w:rPr>
          <w:rFonts w:hint="eastAsia"/>
          <w:lang w:eastAsia="zh-CN"/>
        </w:rPr>
        <w:t>ETL</w:t>
      </w:r>
      <w:r>
        <w:rPr>
          <w:rFonts w:hint="eastAsia"/>
          <w:lang w:eastAsia="zh-CN"/>
        </w:rPr>
        <w:t>等工具手段，从各业务系统或医院数据中心采集所需要的闭环节点数据；</w:t>
      </w:r>
    </w:p>
    <w:p w:rsidR="00CB1B05" w:rsidRDefault="00A00FD2">
      <w:pPr>
        <w:ind w:firstLineChars="200" w:firstLine="480"/>
        <w:jc w:val="both"/>
        <w:rPr>
          <w:lang w:eastAsia="zh-CN"/>
        </w:rPr>
      </w:pPr>
      <w:r>
        <w:rPr>
          <w:rFonts w:hint="eastAsia"/>
          <w:lang w:eastAsia="zh-CN"/>
        </w:rPr>
        <w:t>对闭环节点的监控分析，如节点执行的耗时分析、节点完整分析、节点执行异常查询。支持数据下钻分析功能，从所有闭环统计下钻到单个闭环的统计情况，再下钻到某个节点的统计情况，再下钻到执行人员或科室的统计分析情况，再下钻到某个执行人员的执行情况。</w:t>
      </w:r>
    </w:p>
    <w:p w:rsidR="00CB1B05" w:rsidRDefault="00A00FD2">
      <w:pPr>
        <w:ind w:firstLineChars="200" w:firstLine="480"/>
        <w:jc w:val="both"/>
        <w:rPr>
          <w:lang w:eastAsia="zh-CN"/>
        </w:rPr>
      </w:pPr>
      <w:r>
        <w:rPr>
          <w:rFonts w:hint="eastAsia"/>
          <w:lang w:eastAsia="zh-CN"/>
        </w:rPr>
        <w:t>提供闭环质控规则知识库，支持自动根据规则生成知识库，也支持手动编辑形成闭环质控规则知识库。</w:t>
      </w:r>
    </w:p>
    <w:p w:rsidR="00CB1B05" w:rsidRDefault="00CB1B05">
      <w:pPr>
        <w:ind w:firstLineChars="200" w:firstLine="480"/>
        <w:rPr>
          <w:lang w:eastAsia="zh-CN"/>
        </w:rPr>
      </w:pPr>
    </w:p>
    <w:p w:rsidR="00CB1B05" w:rsidRDefault="00CB1B05">
      <w:pPr>
        <w:ind w:firstLineChars="200" w:firstLine="480"/>
        <w:jc w:val="both"/>
        <w:rPr>
          <w:lang w:eastAsia="zh-CN"/>
        </w:rPr>
      </w:pPr>
    </w:p>
    <w:p w:rsidR="00CB1B05" w:rsidRDefault="00A00FD2">
      <w:pPr>
        <w:pStyle w:val="4"/>
        <w:rPr>
          <w:lang w:eastAsia="zh-CN"/>
        </w:rPr>
      </w:pPr>
      <w:r>
        <w:rPr>
          <w:rFonts w:hint="eastAsia"/>
          <w:lang w:eastAsia="zh-CN"/>
        </w:rPr>
        <w:t>角色管理</w:t>
      </w:r>
    </w:p>
    <w:p w:rsidR="00CB1B05" w:rsidRDefault="00A00FD2">
      <w:pPr>
        <w:tabs>
          <w:tab w:val="left" w:pos="440"/>
        </w:tabs>
        <w:ind w:firstLineChars="200" w:firstLine="480"/>
        <w:rPr>
          <w:lang w:eastAsia="zh-CN"/>
        </w:rPr>
      </w:pPr>
      <w:r>
        <w:rPr>
          <w:rFonts w:hint="eastAsia"/>
          <w:lang w:eastAsia="zh-CN"/>
        </w:rPr>
        <w:t>支持对院内医护人员进行闭环角色管理，限定角色及其各自的功能权限。管理者视图包含院长视图、环主视图以及角色视图，通过不同的管理角色来进行相应的闭环质控管理，设置不同的闭环权限，为相应的闭环及节点质</w:t>
      </w:r>
      <w:proofErr w:type="gramStart"/>
      <w:r>
        <w:rPr>
          <w:rFonts w:hint="eastAsia"/>
          <w:lang w:eastAsia="zh-CN"/>
        </w:rPr>
        <w:t>控提供</w:t>
      </w:r>
      <w:proofErr w:type="gramEnd"/>
      <w:r>
        <w:rPr>
          <w:rFonts w:hint="eastAsia"/>
          <w:lang w:eastAsia="zh-CN"/>
        </w:rPr>
        <w:t>相应权限的数据依据。对主要的角色，提供管理面板。</w:t>
      </w:r>
    </w:p>
    <w:p w:rsidR="00CB1B05" w:rsidRDefault="00A00FD2">
      <w:pPr>
        <w:pStyle w:val="null3"/>
        <w:spacing w:line="360" w:lineRule="auto"/>
        <w:ind w:firstLineChars="200" w:firstLine="480"/>
        <w:rPr>
          <w:rFonts w:ascii="宋体" w:hAnsi="宋体" w:hint="default"/>
          <w:color w:val="000000"/>
          <w:kern w:val="2"/>
          <w:sz w:val="24"/>
          <w:szCs w:val="24"/>
        </w:rPr>
      </w:pPr>
      <w:r>
        <w:rPr>
          <w:rFonts w:ascii="宋体" w:hAnsi="宋体"/>
          <w:color w:val="000000"/>
          <w:kern w:val="2"/>
          <w:sz w:val="24"/>
          <w:szCs w:val="24"/>
        </w:rPr>
        <w:t>院长管理角色的闭环视图，院长视图模式，拥有等同系统管理员的最大权限，拥有查看所有闭环的所有医嘱执行情况的权限。提供院长质控面板，方便查看闭环的执行效率和异常情况。</w:t>
      </w:r>
    </w:p>
    <w:p w:rsidR="00CB1B05" w:rsidRDefault="00A00FD2">
      <w:pPr>
        <w:pStyle w:val="null3"/>
        <w:spacing w:line="360" w:lineRule="auto"/>
        <w:ind w:firstLineChars="200" w:firstLine="480"/>
        <w:rPr>
          <w:rFonts w:ascii="宋体" w:hAnsi="宋体" w:hint="default"/>
          <w:color w:val="000000"/>
          <w:kern w:val="2"/>
          <w:sz w:val="24"/>
          <w:szCs w:val="24"/>
        </w:rPr>
      </w:pPr>
      <w:r>
        <w:rPr>
          <w:rFonts w:ascii="宋体" w:hAnsi="宋体"/>
          <w:color w:val="000000"/>
          <w:kern w:val="2"/>
          <w:sz w:val="24"/>
          <w:szCs w:val="24"/>
        </w:rPr>
        <w:t>闭环负责人管理视图，环主视图模式，指定人员对特定的闭环业务负责，横向贯穿多个业务系统，对流程的结果监督、负责，对闭环执行的质量和效率复盘和优化，使所负责的闭环业务不断改进，包括闭环的耗时、闭环的中断、闭环的异常、闭环的缺失，以及闭环执行人员的执行效率分析、工作量等。</w:t>
      </w:r>
    </w:p>
    <w:p w:rsidR="00CB1B05" w:rsidRDefault="00A00FD2">
      <w:pPr>
        <w:pStyle w:val="null3"/>
        <w:spacing w:line="360" w:lineRule="auto"/>
        <w:ind w:firstLineChars="200" w:firstLine="480"/>
        <w:rPr>
          <w:rFonts w:ascii="宋体" w:hAnsi="宋体" w:hint="default"/>
          <w:color w:val="000000"/>
          <w:kern w:val="2"/>
          <w:sz w:val="24"/>
          <w:szCs w:val="24"/>
        </w:rPr>
      </w:pPr>
      <w:r>
        <w:rPr>
          <w:rFonts w:ascii="宋体" w:hAnsi="宋体"/>
          <w:color w:val="000000"/>
          <w:kern w:val="2"/>
          <w:sz w:val="24"/>
          <w:szCs w:val="24"/>
        </w:rPr>
        <w:t>角色视图模式，将医护人员进行角色设置，如不同的科室人员可以查看本科室相关的统计数据。</w:t>
      </w:r>
    </w:p>
    <w:p w:rsidR="00CB1B05" w:rsidRDefault="00A00FD2">
      <w:pPr>
        <w:pStyle w:val="null3"/>
        <w:spacing w:line="360" w:lineRule="auto"/>
        <w:ind w:firstLineChars="200" w:firstLine="480"/>
        <w:rPr>
          <w:rFonts w:ascii="宋体" w:hAnsi="宋体" w:hint="default"/>
          <w:color w:val="000000"/>
          <w:kern w:val="2"/>
          <w:sz w:val="24"/>
          <w:szCs w:val="24"/>
        </w:rPr>
      </w:pPr>
      <w:r>
        <w:rPr>
          <w:rFonts w:ascii="宋体" w:hAnsi="宋体"/>
          <w:color w:val="000000"/>
          <w:kern w:val="2"/>
          <w:sz w:val="24"/>
          <w:szCs w:val="24"/>
        </w:rPr>
        <w:lastRenderedPageBreak/>
        <w:t>员工视图模式，可以查看自己的完成情况。系统提供员工考核参考的数据依据，系统提供“与我相关”的医嘱，并查看医嘱各个节点的执行情况。并支持个人的闭环节点的执行分析数据。员工所属不同的角色拥有不同的节点权限，限制拥有不相关的节点权限，对该节点拥有查看统计分析的权限。</w:t>
      </w:r>
    </w:p>
    <w:p w:rsidR="00CB1B05" w:rsidRDefault="00A00FD2">
      <w:pPr>
        <w:pStyle w:val="null3"/>
        <w:spacing w:line="360" w:lineRule="auto"/>
        <w:ind w:firstLineChars="200" w:firstLine="480"/>
        <w:rPr>
          <w:rFonts w:ascii="宋体" w:hAnsi="宋体" w:hint="default"/>
          <w:color w:val="000000"/>
          <w:kern w:val="2"/>
          <w:sz w:val="24"/>
          <w:szCs w:val="24"/>
        </w:rPr>
      </w:pPr>
      <w:r>
        <w:rPr>
          <w:rFonts w:ascii="宋体" w:hAnsi="宋体"/>
          <w:color w:val="000000"/>
          <w:kern w:val="2"/>
          <w:sz w:val="24"/>
          <w:szCs w:val="24"/>
        </w:rPr>
        <w:t>闭环发起者，如医嘱开立的执行人，是业务的发起者，系统能够支持让业务闭环发起者看到业务执行的全过程和结果，开单医生能够看到每个闭环的信息、医嘱执行的结果，整个闭环流程的执行过程和执行时间、执行人等信息。</w:t>
      </w:r>
    </w:p>
    <w:p w:rsidR="00CB1B05" w:rsidRDefault="00A00FD2">
      <w:pPr>
        <w:pStyle w:val="null3"/>
        <w:spacing w:line="360" w:lineRule="auto"/>
        <w:ind w:firstLineChars="200" w:firstLine="480"/>
        <w:rPr>
          <w:rFonts w:ascii="宋体" w:hAnsi="宋体" w:hint="default"/>
          <w:color w:val="000000"/>
          <w:kern w:val="2"/>
          <w:sz w:val="24"/>
          <w:szCs w:val="24"/>
        </w:rPr>
      </w:pPr>
      <w:r>
        <w:rPr>
          <w:rFonts w:ascii="宋体" w:hAnsi="宋体"/>
          <w:color w:val="000000"/>
          <w:kern w:val="2"/>
          <w:sz w:val="24"/>
          <w:szCs w:val="24"/>
        </w:rPr>
        <w:t>系统支持如上功能，支持系统按照角色权限展示对应闭环信息。可以进行角色权限的定义：可通过角色定义来进行权限绑定。可设置菜单级别权限，角色分配菜单权限。</w:t>
      </w:r>
    </w:p>
    <w:p w:rsidR="00CB1B05" w:rsidRDefault="00A00FD2">
      <w:pPr>
        <w:ind w:firstLineChars="200" w:firstLine="480"/>
        <w:jc w:val="both"/>
        <w:rPr>
          <w:rFonts w:ascii="宋体" w:hAnsi="宋体"/>
          <w:lang w:eastAsia="zh-CN"/>
        </w:rPr>
      </w:pPr>
      <w:r>
        <w:rPr>
          <w:rFonts w:ascii="宋体" w:hAnsi="宋体" w:cs="宋体"/>
          <w:kern w:val="2"/>
          <w:szCs w:val="24"/>
          <w:lang w:eastAsia="zh-CN"/>
        </w:rPr>
        <w:t>角色可以进入面板界面，管理权限之内的闭环，包括节点配置、闭环配置、规则设置等。</w:t>
      </w:r>
      <w:r>
        <w:rPr>
          <w:rFonts w:ascii="宋体" w:hAnsi="宋体" w:hint="eastAsia"/>
          <w:lang w:eastAsia="zh-CN"/>
        </w:rPr>
        <w:t xml:space="preserve"> </w:t>
      </w:r>
    </w:p>
    <w:p w:rsidR="00CB1B05" w:rsidRDefault="00A00FD2">
      <w:pPr>
        <w:pStyle w:val="4"/>
        <w:rPr>
          <w:lang w:eastAsia="zh-CN"/>
        </w:rPr>
      </w:pPr>
      <w:r>
        <w:rPr>
          <w:rFonts w:hint="eastAsia"/>
          <w:lang w:eastAsia="zh-CN"/>
        </w:rPr>
        <w:t>闭环检索</w:t>
      </w:r>
    </w:p>
    <w:p w:rsidR="00CB1B05" w:rsidRDefault="00A00FD2">
      <w:pPr>
        <w:tabs>
          <w:tab w:val="left" w:pos="440"/>
        </w:tabs>
        <w:ind w:firstLineChars="200" w:firstLine="480"/>
        <w:rPr>
          <w:lang w:eastAsia="zh-CN"/>
        </w:rPr>
      </w:pPr>
      <w:r>
        <w:rPr>
          <w:rFonts w:hint="eastAsia"/>
          <w:lang w:eastAsia="zh-CN"/>
        </w:rPr>
        <w:t>患者检索</w:t>
      </w:r>
      <w:r>
        <w:rPr>
          <w:rFonts w:hint="eastAsia"/>
          <w:lang w:eastAsia="zh-CN"/>
        </w:rPr>
        <w:t>,</w:t>
      </w:r>
      <w:r>
        <w:rPr>
          <w:rFonts w:hint="eastAsia"/>
          <w:lang w:eastAsia="zh-CN"/>
        </w:rPr>
        <w:t>系统支持患者检索，以患者为中心，基于患者、就诊次的条件检索患者的医嘱信息，并可以查看该医嘱的闭环执行情况。</w:t>
      </w:r>
    </w:p>
    <w:p w:rsidR="00CB1B05" w:rsidRDefault="00A00FD2">
      <w:pPr>
        <w:tabs>
          <w:tab w:val="left" w:pos="440"/>
        </w:tabs>
        <w:ind w:firstLineChars="200" w:firstLine="480"/>
        <w:rPr>
          <w:lang w:eastAsia="zh-CN"/>
        </w:rPr>
      </w:pPr>
      <w:r>
        <w:rPr>
          <w:rFonts w:hint="eastAsia"/>
          <w:lang w:eastAsia="zh-CN"/>
        </w:rPr>
        <w:t>医嘱检索</w:t>
      </w:r>
      <w:r>
        <w:rPr>
          <w:rFonts w:hint="eastAsia"/>
          <w:lang w:eastAsia="zh-CN"/>
        </w:rPr>
        <w:t>,</w:t>
      </w:r>
      <w:r>
        <w:rPr>
          <w:rFonts w:hint="eastAsia"/>
          <w:lang w:eastAsia="zh-CN"/>
        </w:rPr>
        <w:t>系统支持按闭环类型、医嘱号、科室、时间等条件检索医嘱。</w:t>
      </w:r>
    </w:p>
    <w:p w:rsidR="00CB1B05" w:rsidRDefault="00A00FD2">
      <w:pPr>
        <w:rPr>
          <w:lang w:eastAsia="zh-CN"/>
        </w:rPr>
      </w:pPr>
      <w:r>
        <w:rPr>
          <w:rFonts w:hint="eastAsia"/>
          <w:lang w:eastAsia="zh-CN"/>
        </w:rPr>
        <w:t>异常闭环检索</w:t>
      </w:r>
      <w:r>
        <w:rPr>
          <w:rFonts w:hint="eastAsia"/>
          <w:lang w:eastAsia="zh-CN"/>
        </w:rPr>
        <w:t>,</w:t>
      </w:r>
      <w:r>
        <w:rPr>
          <w:rFonts w:hint="eastAsia"/>
          <w:lang w:eastAsia="zh-CN"/>
        </w:rPr>
        <w:t>系统支持检索异常医嘱，设置开关按钮，实现动态异常医嘱检索功能。</w:t>
      </w:r>
    </w:p>
    <w:p w:rsidR="00CB1B05" w:rsidRDefault="00A00FD2">
      <w:pPr>
        <w:ind w:firstLineChars="200" w:firstLine="480"/>
        <w:jc w:val="both"/>
        <w:rPr>
          <w:lang w:eastAsia="zh-CN"/>
        </w:rPr>
      </w:pPr>
      <w:r>
        <w:rPr>
          <w:rFonts w:hint="eastAsia"/>
          <w:lang w:eastAsia="zh-CN"/>
        </w:rPr>
        <w:t xml:space="preserve"> </w:t>
      </w:r>
    </w:p>
    <w:p w:rsidR="00CB1B05" w:rsidRDefault="00A00FD2">
      <w:pPr>
        <w:pStyle w:val="4"/>
        <w:rPr>
          <w:lang w:eastAsia="zh-CN"/>
        </w:rPr>
      </w:pPr>
      <w:r>
        <w:rPr>
          <w:rFonts w:ascii="宋体" w:hAnsi="宋体" w:hint="eastAsia"/>
          <w:lang w:eastAsia="zh-CN"/>
        </w:rPr>
        <w:t xml:space="preserve"> </w:t>
      </w:r>
      <w:r>
        <w:rPr>
          <w:rFonts w:hint="eastAsia"/>
          <w:lang w:eastAsia="zh-CN"/>
        </w:rPr>
        <w:t>第三方调用</w:t>
      </w:r>
    </w:p>
    <w:p w:rsidR="00CB1B05" w:rsidRDefault="00A00FD2">
      <w:pPr>
        <w:tabs>
          <w:tab w:val="left" w:pos="440"/>
        </w:tabs>
        <w:ind w:firstLineChars="200" w:firstLine="480"/>
        <w:rPr>
          <w:lang w:eastAsia="zh-CN"/>
        </w:rPr>
      </w:pPr>
      <w:r>
        <w:rPr>
          <w:rFonts w:hint="eastAsia"/>
          <w:lang w:eastAsia="zh-CN"/>
        </w:rPr>
        <w:t>系统通过提供接口服务，将闭环数据进行共享；提供界面的接口链接，供第三方进行医嘱示踪的界面嵌入；提供对应的闭环视图，供临床业务系统调用；提供数据的接口，如</w:t>
      </w:r>
      <w:proofErr w:type="spellStart"/>
      <w:r>
        <w:rPr>
          <w:rFonts w:hint="eastAsia"/>
          <w:lang w:eastAsia="zh-CN"/>
        </w:rPr>
        <w:t>api</w:t>
      </w:r>
      <w:proofErr w:type="spellEnd"/>
      <w:r>
        <w:rPr>
          <w:rFonts w:hint="eastAsia"/>
          <w:lang w:eastAsia="zh-CN"/>
        </w:rPr>
        <w:t>或</w:t>
      </w:r>
      <w:r>
        <w:rPr>
          <w:rFonts w:hint="eastAsia"/>
          <w:lang w:eastAsia="zh-CN"/>
        </w:rPr>
        <w:t>web</w:t>
      </w:r>
      <w:r>
        <w:rPr>
          <w:rFonts w:hint="eastAsia"/>
          <w:lang w:eastAsia="zh-CN"/>
        </w:rPr>
        <w:t>服务的方式，支持</w:t>
      </w:r>
      <w:r>
        <w:rPr>
          <w:rFonts w:hint="eastAsia"/>
          <w:lang w:eastAsia="zh-CN"/>
        </w:rPr>
        <w:t>xml</w:t>
      </w:r>
      <w:r>
        <w:rPr>
          <w:rFonts w:hint="eastAsia"/>
          <w:lang w:eastAsia="zh-CN"/>
        </w:rPr>
        <w:t>、</w:t>
      </w:r>
      <w:proofErr w:type="spellStart"/>
      <w:r>
        <w:rPr>
          <w:rFonts w:hint="eastAsia"/>
          <w:lang w:eastAsia="zh-CN"/>
        </w:rPr>
        <w:t>json</w:t>
      </w:r>
      <w:proofErr w:type="spellEnd"/>
      <w:r>
        <w:rPr>
          <w:rFonts w:hint="eastAsia"/>
          <w:lang w:eastAsia="zh-CN"/>
        </w:rPr>
        <w:t>等格式；提供接口使用的标准文档，含接口的输入输出参数说明，以及版本管理。</w:t>
      </w:r>
    </w:p>
    <w:p w:rsidR="00CB1B05" w:rsidRDefault="00A00FD2">
      <w:pPr>
        <w:ind w:firstLineChars="200" w:firstLine="480"/>
        <w:jc w:val="both"/>
        <w:rPr>
          <w:lang w:eastAsia="zh-CN"/>
        </w:rPr>
      </w:pPr>
      <w:r>
        <w:rPr>
          <w:rFonts w:hint="eastAsia"/>
          <w:lang w:eastAsia="zh-CN"/>
        </w:rPr>
        <w:t>系统提供说明文档，支持通过第三方系统</w:t>
      </w:r>
      <w:proofErr w:type="gramStart"/>
      <w:r>
        <w:rPr>
          <w:rFonts w:hint="eastAsia"/>
          <w:lang w:eastAsia="zh-CN"/>
        </w:rPr>
        <w:t>的传参调用</w:t>
      </w:r>
      <w:proofErr w:type="gramEnd"/>
      <w:r>
        <w:rPr>
          <w:rFonts w:hint="eastAsia"/>
          <w:lang w:eastAsia="zh-CN"/>
        </w:rPr>
        <w:t>，支持</w:t>
      </w:r>
      <w:r>
        <w:rPr>
          <w:rFonts w:hint="eastAsia"/>
          <w:lang w:eastAsia="zh-CN"/>
        </w:rPr>
        <w:t xml:space="preserve">restful </w:t>
      </w:r>
      <w:proofErr w:type="spellStart"/>
      <w:r>
        <w:rPr>
          <w:rFonts w:hint="eastAsia"/>
          <w:lang w:eastAsia="zh-CN"/>
        </w:rPr>
        <w:t>api</w:t>
      </w:r>
      <w:proofErr w:type="spellEnd"/>
      <w:r>
        <w:rPr>
          <w:rFonts w:hint="eastAsia"/>
          <w:lang w:eastAsia="zh-CN"/>
        </w:rPr>
        <w:t>的方式，提供界面、数据（</w:t>
      </w:r>
      <w:r>
        <w:rPr>
          <w:rFonts w:hint="eastAsia"/>
          <w:lang w:eastAsia="zh-CN"/>
        </w:rPr>
        <w:t>xml</w:t>
      </w:r>
      <w:r>
        <w:rPr>
          <w:rFonts w:hint="eastAsia"/>
          <w:lang w:eastAsia="zh-CN"/>
        </w:rPr>
        <w:t>、</w:t>
      </w:r>
      <w:proofErr w:type="spellStart"/>
      <w:r>
        <w:rPr>
          <w:rFonts w:hint="eastAsia"/>
          <w:lang w:eastAsia="zh-CN"/>
        </w:rPr>
        <w:t>json</w:t>
      </w:r>
      <w:proofErr w:type="spellEnd"/>
      <w:r>
        <w:rPr>
          <w:rFonts w:hint="eastAsia"/>
          <w:lang w:eastAsia="zh-CN"/>
        </w:rPr>
        <w:t>）接口。</w:t>
      </w:r>
    </w:p>
    <w:p w:rsidR="00CB1B05" w:rsidRDefault="00A00FD2">
      <w:pPr>
        <w:ind w:firstLineChars="200" w:firstLine="480"/>
        <w:jc w:val="both"/>
        <w:rPr>
          <w:lang w:eastAsia="zh-CN"/>
        </w:rPr>
      </w:pPr>
      <w:r>
        <w:rPr>
          <w:rFonts w:hint="eastAsia"/>
          <w:lang w:eastAsia="zh-CN"/>
        </w:rPr>
        <w:lastRenderedPageBreak/>
        <w:t>支持调用患者全部闭环信息，单词就诊闭环信息，指定医嘱</w:t>
      </w:r>
      <w:r>
        <w:rPr>
          <w:rFonts w:hint="eastAsia"/>
          <w:lang w:eastAsia="zh-CN"/>
        </w:rPr>
        <w:t>/</w:t>
      </w:r>
      <w:r>
        <w:rPr>
          <w:rFonts w:hint="eastAsia"/>
          <w:lang w:eastAsia="zh-CN"/>
        </w:rPr>
        <w:t>项目闭环信息三种调用方式。</w:t>
      </w:r>
    </w:p>
    <w:p w:rsidR="00CB1B05" w:rsidRDefault="00A00FD2">
      <w:pPr>
        <w:pStyle w:val="3"/>
        <w:spacing w:before="0" w:after="0" w:line="360" w:lineRule="auto"/>
        <w:rPr>
          <w:rFonts w:ascii="Cambria" w:hAnsi="Cambria"/>
          <w:sz w:val="28"/>
          <w:lang w:eastAsia="zh-CN"/>
        </w:rPr>
      </w:pPr>
      <w:r>
        <w:rPr>
          <w:rFonts w:ascii="Cambria" w:hAnsi="Cambria" w:hint="eastAsia"/>
          <w:sz w:val="28"/>
          <w:lang w:eastAsia="zh-CN"/>
        </w:rPr>
        <w:t>数据中心管理（含珠海医院）</w:t>
      </w:r>
    </w:p>
    <w:p w:rsidR="00CB1B05" w:rsidRDefault="00A00FD2">
      <w:pPr>
        <w:ind w:firstLineChars="200" w:firstLine="480"/>
        <w:jc w:val="both"/>
        <w:rPr>
          <w:lang w:eastAsia="zh-CN"/>
        </w:rPr>
      </w:pPr>
      <w:r>
        <w:rPr>
          <w:rFonts w:hint="eastAsia"/>
          <w:lang w:eastAsia="zh-CN"/>
        </w:rPr>
        <w:t>支持患者全息视图及闭环示踪的数据库</w:t>
      </w:r>
      <w:r>
        <w:rPr>
          <w:rFonts w:hint="eastAsia"/>
          <w:lang w:eastAsia="zh-CN"/>
        </w:rPr>
        <w:t>ODS</w:t>
      </w:r>
      <w:r>
        <w:rPr>
          <w:rFonts w:hint="eastAsia"/>
          <w:lang w:eastAsia="zh-CN"/>
        </w:rPr>
        <w:t>以及</w:t>
      </w:r>
      <w:r>
        <w:rPr>
          <w:rFonts w:hint="eastAsia"/>
          <w:lang w:eastAsia="zh-CN"/>
        </w:rPr>
        <w:t>CDR</w:t>
      </w:r>
      <w:r>
        <w:rPr>
          <w:rFonts w:hint="eastAsia"/>
          <w:lang w:eastAsia="zh-CN"/>
        </w:rPr>
        <w:t>的日常运维，确保数据的准确性、时效性、真实性，提供数据上报等业务支持。</w:t>
      </w:r>
    </w:p>
    <w:p w:rsidR="00CB1B05" w:rsidRDefault="00A00FD2">
      <w:pPr>
        <w:pStyle w:val="1"/>
        <w:jc w:val="both"/>
        <w:rPr>
          <w:rFonts w:ascii="宋体" w:hAnsi="宋体"/>
          <w:lang w:eastAsia="zh-CN"/>
        </w:rPr>
      </w:pPr>
      <w:r>
        <w:rPr>
          <w:rFonts w:hint="eastAsia"/>
          <w:lang w:eastAsia="zh-CN"/>
        </w:rPr>
        <w:t xml:space="preserve"> </w:t>
      </w:r>
      <w:r>
        <w:rPr>
          <w:rFonts w:ascii="宋体" w:hAnsi="宋体" w:hint="eastAsia"/>
          <w:lang w:eastAsia="zh-CN"/>
        </w:rPr>
        <w:t>系统接口</w:t>
      </w:r>
    </w:p>
    <w:p w:rsidR="00CB1B05" w:rsidRDefault="00A00FD2">
      <w:pPr>
        <w:pStyle w:val="2"/>
        <w:jc w:val="both"/>
        <w:rPr>
          <w:rFonts w:ascii="宋体" w:eastAsia="宋体" w:hAnsi="宋体" w:cs="宋体"/>
          <w:lang w:eastAsia="zh-CN"/>
        </w:rPr>
      </w:pPr>
      <w:r>
        <w:rPr>
          <w:rFonts w:ascii="宋体" w:eastAsia="宋体" w:hAnsi="宋体" w:cs="宋体" w:hint="eastAsia"/>
          <w:lang w:eastAsia="zh-CN"/>
        </w:rPr>
        <w:t>基本要求</w:t>
      </w:r>
    </w:p>
    <w:p w:rsidR="00CB1B05" w:rsidRDefault="00A00FD2">
      <w:pPr>
        <w:tabs>
          <w:tab w:val="left" w:pos="377"/>
        </w:tabs>
        <w:ind w:firstLineChars="200" w:firstLine="480"/>
        <w:rPr>
          <w:rFonts w:ascii="宋体" w:hAnsi="宋体" w:cs="宋体"/>
          <w:szCs w:val="24"/>
          <w:lang w:eastAsia="zh-CN"/>
        </w:rPr>
      </w:pPr>
      <w:r>
        <w:rPr>
          <w:rFonts w:ascii="宋体" w:hAnsi="宋体" w:cs="宋体" w:hint="eastAsia"/>
          <w:szCs w:val="24"/>
          <w:lang w:eastAsia="zh-CN"/>
        </w:rPr>
        <w:t>接口总体目标：根据医院的实际情况，实现患者全息视图与闭环示踪内部以及与异构系统之间无缝对接，实现数据实时或定时对接，实现历史数据的导入；</w:t>
      </w:r>
    </w:p>
    <w:p w:rsidR="00CB1B05" w:rsidRDefault="00A00FD2">
      <w:pPr>
        <w:tabs>
          <w:tab w:val="left" w:pos="377"/>
        </w:tabs>
        <w:ind w:firstLineChars="200" w:firstLine="480"/>
        <w:rPr>
          <w:rFonts w:ascii="宋体" w:hAnsi="宋体" w:cs="宋体"/>
          <w:szCs w:val="24"/>
          <w:lang w:eastAsia="zh-CN"/>
        </w:rPr>
      </w:pPr>
      <w:r>
        <w:rPr>
          <w:rFonts w:ascii="宋体" w:hAnsi="宋体" w:cs="宋体" w:hint="eastAsia"/>
          <w:szCs w:val="24"/>
          <w:lang w:eastAsia="zh-CN"/>
        </w:rPr>
        <w:t>支持与常用数据库（SQL、ORACLE、MYSQL、</w:t>
      </w:r>
      <w:proofErr w:type="spellStart"/>
      <w:r>
        <w:rPr>
          <w:rFonts w:ascii="宋体" w:hAnsi="宋体" w:cs="宋体"/>
          <w:szCs w:val="24"/>
          <w:lang w:eastAsia="zh-CN"/>
        </w:rPr>
        <w:t>PostgreSQL</w:t>
      </w:r>
      <w:proofErr w:type="spellEnd"/>
      <w:r>
        <w:rPr>
          <w:rFonts w:ascii="宋体" w:hAnsi="宋体" w:cs="宋体" w:hint="eastAsia"/>
          <w:szCs w:val="24"/>
          <w:lang w:eastAsia="zh-CN"/>
        </w:rPr>
        <w:t>等）的数据对接，包括视图、中间表、存储过程、触发器等；</w:t>
      </w:r>
    </w:p>
    <w:p w:rsidR="00CB1B05" w:rsidRDefault="00A00FD2">
      <w:pPr>
        <w:tabs>
          <w:tab w:val="left" w:pos="377"/>
        </w:tabs>
        <w:ind w:firstLineChars="200" w:firstLine="480"/>
        <w:rPr>
          <w:rFonts w:ascii="宋体" w:hAnsi="宋体" w:cs="宋体"/>
          <w:szCs w:val="24"/>
          <w:lang w:eastAsia="zh-CN"/>
        </w:rPr>
      </w:pPr>
      <w:r>
        <w:rPr>
          <w:rFonts w:ascii="宋体" w:hAnsi="宋体" w:cs="宋体" w:hint="eastAsia"/>
          <w:szCs w:val="24"/>
          <w:lang w:eastAsia="zh-CN"/>
        </w:rPr>
        <w:t>支持</w:t>
      </w:r>
      <w:proofErr w:type="spellStart"/>
      <w:r>
        <w:rPr>
          <w:rFonts w:ascii="宋体" w:hAnsi="宋体" w:cs="宋体" w:hint="eastAsia"/>
          <w:szCs w:val="24"/>
          <w:lang w:eastAsia="zh-CN"/>
        </w:rPr>
        <w:t>Webservice</w:t>
      </w:r>
      <w:proofErr w:type="spellEnd"/>
      <w:r>
        <w:rPr>
          <w:rFonts w:ascii="宋体" w:hAnsi="宋体" w:cs="宋体" w:hint="eastAsia"/>
          <w:szCs w:val="24"/>
          <w:lang w:eastAsia="zh-CN"/>
        </w:rPr>
        <w:t>接口方式；</w:t>
      </w:r>
    </w:p>
    <w:p w:rsidR="00CB1B05" w:rsidRDefault="00A00FD2">
      <w:pPr>
        <w:tabs>
          <w:tab w:val="left" w:pos="377"/>
        </w:tabs>
        <w:ind w:firstLineChars="200" w:firstLine="480"/>
        <w:rPr>
          <w:rFonts w:ascii="宋体" w:hAnsi="宋体" w:cs="宋体"/>
          <w:szCs w:val="24"/>
          <w:lang w:eastAsia="zh-CN"/>
        </w:rPr>
      </w:pPr>
      <w:r>
        <w:rPr>
          <w:rFonts w:ascii="宋体" w:hAnsi="宋体" w:cs="宋体" w:hint="eastAsia"/>
          <w:szCs w:val="24"/>
          <w:lang w:eastAsia="zh-CN"/>
        </w:rPr>
        <w:t>支持HL7接口标准规范；</w:t>
      </w:r>
    </w:p>
    <w:p w:rsidR="00CB1B05" w:rsidRDefault="00A00FD2">
      <w:pPr>
        <w:pStyle w:val="2"/>
        <w:jc w:val="both"/>
        <w:rPr>
          <w:rFonts w:ascii="宋体" w:eastAsia="宋体" w:hAnsi="宋体" w:cs="宋体"/>
          <w:lang w:eastAsia="zh-CN"/>
        </w:rPr>
      </w:pPr>
      <w:r>
        <w:rPr>
          <w:rFonts w:ascii="宋体" w:eastAsia="宋体" w:hAnsi="宋体" w:cs="宋体" w:hint="eastAsia"/>
          <w:lang w:eastAsia="zh-CN"/>
        </w:rPr>
        <w:t>接口实现要求</w:t>
      </w:r>
    </w:p>
    <w:p w:rsidR="00CB1B05" w:rsidRDefault="00A00FD2">
      <w:pPr>
        <w:tabs>
          <w:tab w:val="left" w:pos="377"/>
        </w:tabs>
        <w:ind w:firstLineChars="200" w:firstLine="480"/>
        <w:rPr>
          <w:rFonts w:ascii="宋体" w:hAnsi="宋体" w:cs="宋体"/>
          <w:szCs w:val="24"/>
          <w:lang w:eastAsia="zh-CN"/>
        </w:rPr>
      </w:pPr>
      <w:r>
        <w:rPr>
          <w:rFonts w:ascii="宋体" w:hAnsi="宋体" w:cs="宋体" w:hint="eastAsia"/>
          <w:szCs w:val="24"/>
          <w:lang w:eastAsia="zh-CN"/>
        </w:rPr>
        <w:t>要求实现包括但不限于以下接口内容：</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48"/>
        <w:gridCol w:w="3230"/>
        <w:gridCol w:w="2977"/>
      </w:tblGrid>
      <w:tr w:rsidR="00CB1B05">
        <w:trPr>
          <w:trHeight w:val="441"/>
        </w:trPr>
        <w:tc>
          <w:tcPr>
            <w:tcW w:w="704" w:type="dxa"/>
            <w:vAlign w:val="center"/>
          </w:tcPr>
          <w:p w:rsidR="00CB1B05" w:rsidRDefault="00A00FD2">
            <w:pPr>
              <w:spacing w:before="120" w:after="120"/>
              <w:jc w:val="center"/>
              <w:rPr>
                <w:rFonts w:ascii="宋体" w:hAnsi="宋体" w:cs="宋体"/>
                <w:b/>
                <w:bCs/>
                <w:szCs w:val="24"/>
              </w:rPr>
            </w:pPr>
            <w:proofErr w:type="spellStart"/>
            <w:r>
              <w:rPr>
                <w:rFonts w:ascii="宋体" w:hAnsi="宋体" w:cs="宋体" w:hint="eastAsia"/>
                <w:b/>
                <w:bCs/>
                <w:szCs w:val="24"/>
              </w:rPr>
              <w:t>序号</w:t>
            </w:r>
            <w:proofErr w:type="spellEnd"/>
          </w:p>
        </w:tc>
        <w:tc>
          <w:tcPr>
            <w:tcW w:w="1448" w:type="dxa"/>
            <w:vAlign w:val="center"/>
          </w:tcPr>
          <w:p w:rsidR="00CB1B05" w:rsidRDefault="00A00FD2">
            <w:pPr>
              <w:spacing w:before="120" w:after="120"/>
              <w:jc w:val="center"/>
              <w:rPr>
                <w:rFonts w:ascii="宋体" w:hAnsi="宋体" w:cs="宋体"/>
                <w:b/>
                <w:bCs/>
                <w:szCs w:val="24"/>
              </w:rPr>
            </w:pPr>
            <w:proofErr w:type="spellStart"/>
            <w:r>
              <w:rPr>
                <w:rFonts w:ascii="宋体" w:hAnsi="宋体" w:cs="宋体" w:hint="eastAsia"/>
                <w:b/>
                <w:bCs/>
                <w:szCs w:val="24"/>
              </w:rPr>
              <w:t>业务范围</w:t>
            </w:r>
            <w:proofErr w:type="spellEnd"/>
          </w:p>
        </w:tc>
        <w:tc>
          <w:tcPr>
            <w:tcW w:w="3230" w:type="dxa"/>
            <w:vAlign w:val="center"/>
          </w:tcPr>
          <w:p w:rsidR="00CB1B05" w:rsidRDefault="00A00FD2">
            <w:pPr>
              <w:spacing w:before="120" w:after="120"/>
              <w:jc w:val="center"/>
              <w:rPr>
                <w:rFonts w:ascii="宋体" w:hAnsi="宋体" w:cs="宋体"/>
                <w:b/>
                <w:bCs/>
                <w:szCs w:val="24"/>
              </w:rPr>
            </w:pPr>
            <w:proofErr w:type="spellStart"/>
            <w:r>
              <w:rPr>
                <w:rFonts w:ascii="宋体" w:hAnsi="宋体" w:cs="宋体" w:hint="eastAsia"/>
                <w:b/>
                <w:bCs/>
                <w:szCs w:val="24"/>
              </w:rPr>
              <w:t>外部系统</w:t>
            </w:r>
            <w:proofErr w:type="spellEnd"/>
          </w:p>
        </w:tc>
        <w:tc>
          <w:tcPr>
            <w:tcW w:w="2977" w:type="dxa"/>
            <w:vAlign w:val="center"/>
          </w:tcPr>
          <w:p w:rsidR="00CB1B05" w:rsidRDefault="00A00FD2">
            <w:pPr>
              <w:spacing w:before="120" w:after="120"/>
              <w:jc w:val="center"/>
              <w:rPr>
                <w:rFonts w:ascii="宋体" w:hAnsi="宋体" w:cs="宋体"/>
                <w:b/>
                <w:bCs/>
                <w:szCs w:val="24"/>
              </w:rPr>
            </w:pPr>
            <w:proofErr w:type="spellStart"/>
            <w:r>
              <w:rPr>
                <w:rFonts w:ascii="宋体" w:hAnsi="宋体" w:cs="宋体" w:hint="eastAsia"/>
                <w:b/>
                <w:bCs/>
                <w:szCs w:val="24"/>
              </w:rPr>
              <w:t>描述</w:t>
            </w:r>
            <w:proofErr w:type="spellEnd"/>
          </w:p>
        </w:tc>
      </w:tr>
      <w:tr w:rsidR="00CB1B05">
        <w:trPr>
          <w:trHeight w:val="588"/>
        </w:trPr>
        <w:tc>
          <w:tcPr>
            <w:tcW w:w="704" w:type="dxa"/>
            <w:vAlign w:val="center"/>
          </w:tcPr>
          <w:p w:rsidR="00CB1B05" w:rsidRDefault="00A00FD2">
            <w:pPr>
              <w:spacing w:before="120" w:after="120"/>
              <w:ind w:firstLineChars="50" w:firstLine="120"/>
              <w:rPr>
                <w:rFonts w:ascii="宋体" w:hAnsi="宋体" w:cs="宋体"/>
                <w:szCs w:val="24"/>
              </w:rPr>
            </w:pPr>
            <w:r>
              <w:rPr>
                <w:rFonts w:ascii="宋体" w:hAnsi="宋体" w:cs="宋体" w:hint="eastAsia"/>
                <w:szCs w:val="24"/>
              </w:rPr>
              <w:t>1</w:t>
            </w:r>
          </w:p>
        </w:tc>
        <w:tc>
          <w:tcPr>
            <w:tcW w:w="1448" w:type="dxa"/>
            <w:vAlign w:val="center"/>
          </w:tcPr>
          <w:p w:rsidR="00CB1B05" w:rsidRDefault="00A00FD2">
            <w:pPr>
              <w:spacing w:before="120" w:after="120"/>
              <w:jc w:val="both"/>
              <w:rPr>
                <w:rFonts w:ascii="宋体" w:hAnsi="宋体" w:cs="宋体"/>
                <w:szCs w:val="24"/>
              </w:rPr>
            </w:pPr>
            <w:proofErr w:type="spellStart"/>
            <w:r>
              <w:rPr>
                <w:rFonts w:ascii="宋体" w:hAnsi="宋体" w:cs="宋体" w:hint="eastAsia"/>
                <w:szCs w:val="24"/>
              </w:rPr>
              <w:t>患者全景病历</w:t>
            </w:r>
            <w:proofErr w:type="spellEnd"/>
          </w:p>
        </w:tc>
        <w:tc>
          <w:tcPr>
            <w:tcW w:w="3230" w:type="dxa"/>
            <w:vAlign w:val="center"/>
          </w:tcPr>
          <w:p w:rsidR="00CB1B05" w:rsidRDefault="00A00FD2">
            <w:pPr>
              <w:spacing w:before="120" w:after="120"/>
              <w:jc w:val="both"/>
              <w:rPr>
                <w:rFonts w:ascii="宋体" w:hAnsi="宋体" w:cs="宋体"/>
                <w:szCs w:val="24"/>
                <w:lang w:eastAsia="zh-CN"/>
              </w:rPr>
            </w:pPr>
            <w:r>
              <w:rPr>
                <w:rFonts w:ascii="宋体" w:hAnsi="宋体" w:cs="宋体" w:hint="eastAsia"/>
                <w:szCs w:val="24"/>
                <w:lang w:eastAsia="zh-CN"/>
              </w:rPr>
              <w:t>包括但不限于集成平台、HIS、EMR、LIS、PACS、科研、慢病、移动护理等主要系统</w:t>
            </w:r>
          </w:p>
        </w:tc>
        <w:tc>
          <w:tcPr>
            <w:tcW w:w="2977" w:type="dxa"/>
            <w:vAlign w:val="center"/>
          </w:tcPr>
          <w:p w:rsidR="00CB1B05" w:rsidRDefault="00A00FD2">
            <w:pPr>
              <w:spacing w:before="120" w:after="120"/>
              <w:jc w:val="both"/>
              <w:rPr>
                <w:rFonts w:ascii="宋体" w:hAnsi="宋体" w:cs="宋体"/>
                <w:szCs w:val="24"/>
                <w:lang w:eastAsia="zh-CN"/>
              </w:rPr>
            </w:pPr>
            <w:r>
              <w:rPr>
                <w:rFonts w:ascii="宋体" w:hAnsi="宋体" w:cs="宋体" w:hint="eastAsia"/>
                <w:szCs w:val="24"/>
                <w:lang w:eastAsia="zh-CN"/>
              </w:rPr>
              <w:t>查看各科室患者360全息病历信息</w:t>
            </w:r>
          </w:p>
        </w:tc>
      </w:tr>
      <w:tr w:rsidR="00CB1B05">
        <w:trPr>
          <w:trHeight w:val="735"/>
        </w:trPr>
        <w:tc>
          <w:tcPr>
            <w:tcW w:w="704" w:type="dxa"/>
            <w:vAlign w:val="center"/>
          </w:tcPr>
          <w:p w:rsidR="00CB1B05" w:rsidRDefault="00A00FD2">
            <w:pPr>
              <w:spacing w:before="120" w:after="120"/>
              <w:jc w:val="center"/>
              <w:rPr>
                <w:rFonts w:ascii="宋体" w:hAnsi="宋体" w:cs="宋体"/>
                <w:szCs w:val="24"/>
              </w:rPr>
            </w:pPr>
            <w:r>
              <w:rPr>
                <w:rFonts w:ascii="宋体" w:hAnsi="宋体" w:cs="宋体" w:hint="eastAsia"/>
                <w:szCs w:val="24"/>
              </w:rPr>
              <w:t>2</w:t>
            </w:r>
          </w:p>
        </w:tc>
        <w:tc>
          <w:tcPr>
            <w:tcW w:w="1448" w:type="dxa"/>
            <w:vAlign w:val="center"/>
          </w:tcPr>
          <w:p w:rsidR="00CB1B05" w:rsidRDefault="00A00FD2">
            <w:pPr>
              <w:spacing w:before="120" w:after="120"/>
              <w:jc w:val="both"/>
              <w:rPr>
                <w:rFonts w:ascii="宋体" w:hAnsi="宋体" w:cs="宋体"/>
                <w:szCs w:val="24"/>
                <w:lang w:eastAsia="zh-CN"/>
              </w:rPr>
            </w:pPr>
            <w:r>
              <w:rPr>
                <w:rFonts w:ascii="宋体" w:hAnsi="宋体" w:cs="宋体" w:hint="eastAsia"/>
                <w:szCs w:val="24"/>
                <w:lang w:eastAsia="zh-CN"/>
              </w:rPr>
              <w:t>闭环示踪</w:t>
            </w:r>
          </w:p>
        </w:tc>
        <w:tc>
          <w:tcPr>
            <w:tcW w:w="3230" w:type="dxa"/>
            <w:vAlign w:val="center"/>
          </w:tcPr>
          <w:p w:rsidR="00CB1B05" w:rsidRDefault="00A00FD2">
            <w:pPr>
              <w:spacing w:before="120" w:after="120"/>
              <w:jc w:val="both"/>
              <w:rPr>
                <w:rFonts w:ascii="宋体" w:hAnsi="宋体" w:cs="宋体"/>
                <w:szCs w:val="24"/>
                <w:lang w:eastAsia="zh-CN"/>
              </w:rPr>
            </w:pPr>
            <w:r>
              <w:rPr>
                <w:rFonts w:ascii="宋体" w:hAnsi="宋体" w:cs="宋体" w:hint="eastAsia"/>
                <w:szCs w:val="24"/>
                <w:lang w:eastAsia="zh-CN"/>
              </w:rPr>
              <w:t>包括但不限于集成平台、HIS、EMR、LIS、PACS、移动护理等主要系统</w:t>
            </w:r>
          </w:p>
        </w:tc>
        <w:tc>
          <w:tcPr>
            <w:tcW w:w="2977" w:type="dxa"/>
            <w:vAlign w:val="center"/>
          </w:tcPr>
          <w:p w:rsidR="00CB1B05" w:rsidRDefault="00A00FD2">
            <w:pPr>
              <w:spacing w:before="120" w:after="120"/>
              <w:jc w:val="both"/>
              <w:rPr>
                <w:rFonts w:ascii="宋体" w:hAnsi="宋体" w:cs="宋体"/>
                <w:szCs w:val="24"/>
                <w:lang w:eastAsia="zh-CN"/>
              </w:rPr>
            </w:pPr>
            <w:r>
              <w:rPr>
                <w:rFonts w:ascii="宋体" w:hAnsi="宋体" w:cs="宋体" w:hint="eastAsia"/>
                <w:szCs w:val="24"/>
                <w:lang w:eastAsia="zh-CN"/>
              </w:rPr>
              <w:t>查看各个医嘱/项目的执行流程，每个闭环提供对应的访问接口。</w:t>
            </w:r>
          </w:p>
        </w:tc>
      </w:tr>
    </w:tbl>
    <w:p w:rsidR="00CB1B05" w:rsidRDefault="00A00FD2">
      <w:pPr>
        <w:spacing w:before="120" w:after="120"/>
        <w:ind w:firstLineChars="200" w:firstLine="480"/>
        <w:rPr>
          <w:szCs w:val="24"/>
          <w:lang w:eastAsia="zh-CN"/>
        </w:rPr>
      </w:pPr>
      <w:r>
        <w:rPr>
          <w:rFonts w:hint="eastAsia"/>
          <w:szCs w:val="24"/>
          <w:lang w:eastAsia="zh-CN"/>
        </w:rPr>
        <w:lastRenderedPageBreak/>
        <w:t>备注：</w:t>
      </w:r>
      <w:r>
        <w:rPr>
          <w:rFonts w:ascii="宋体" w:hAnsi="宋体" w:hint="eastAsia"/>
          <w:szCs w:val="24"/>
          <w:lang w:eastAsia="zh-CN"/>
        </w:rPr>
        <w:t>对于以上未提及的信息系统接口，在实施过程当中，根据实际情况，由公司与医院协商决定；</w:t>
      </w:r>
    </w:p>
    <w:p w:rsidR="00CB1B05" w:rsidRDefault="00A00FD2">
      <w:pPr>
        <w:pStyle w:val="1"/>
        <w:jc w:val="both"/>
        <w:rPr>
          <w:rFonts w:ascii="宋体" w:hAnsi="宋体"/>
          <w:lang w:eastAsia="zh-CN"/>
        </w:rPr>
      </w:pPr>
      <w:r>
        <w:rPr>
          <w:rFonts w:ascii="宋体" w:hAnsi="宋体" w:hint="eastAsia"/>
          <w:lang w:eastAsia="zh-CN"/>
        </w:rPr>
        <w:t>技术要求</w:t>
      </w:r>
    </w:p>
    <w:p w:rsidR="00CB1B05" w:rsidRDefault="00A00FD2">
      <w:pPr>
        <w:pStyle w:val="2"/>
        <w:jc w:val="both"/>
        <w:rPr>
          <w:rFonts w:ascii="宋体" w:eastAsia="宋体" w:hAnsi="宋体" w:cs="宋体"/>
          <w:lang w:eastAsia="zh-CN"/>
        </w:rPr>
      </w:pPr>
      <w:r>
        <w:rPr>
          <w:rFonts w:ascii="宋体" w:eastAsia="宋体" w:hAnsi="宋体" w:cs="宋体" w:hint="eastAsia"/>
          <w:lang w:eastAsia="zh-CN"/>
        </w:rPr>
        <w:t>项目过程管理</w:t>
      </w:r>
    </w:p>
    <w:p w:rsidR="00CB1B05" w:rsidRDefault="00A00FD2">
      <w:pPr>
        <w:ind w:firstLineChars="200" w:firstLine="480"/>
        <w:jc w:val="both"/>
        <w:rPr>
          <w:rFonts w:ascii="宋体" w:hAnsi="宋体"/>
          <w:szCs w:val="24"/>
          <w:lang w:eastAsia="zh-CN"/>
        </w:rPr>
      </w:pPr>
      <w:r>
        <w:rPr>
          <w:rFonts w:ascii="宋体" w:hAnsi="宋体" w:hint="eastAsia"/>
          <w:szCs w:val="24"/>
          <w:lang w:eastAsia="zh-CN"/>
        </w:rPr>
        <w:t>由于本次广东省中医院</w:t>
      </w:r>
      <w:r>
        <w:rPr>
          <w:rFonts w:ascii="宋体" w:hAnsi="宋体" w:cs="宋体" w:hint="eastAsia"/>
          <w:szCs w:val="24"/>
          <w:lang w:eastAsia="zh-CN"/>
        </w:rPr>
        <w:t>患者全息视图与闭环示踪升级</w:t>
      </w:r>
      <w:r>
        <w:rPr>
          <w:rFonts w:ascii="宋体" w:hAnsi="宋体" w:hint="eastAsia"/>
          <w:szCs w:val="24"/>
          <w:lang w:eastAsia="zh-CN"/>
        </w:rPr>
        <w:t>建设周期紧张、范围广、难度大、目标要求高，因此，要求投标单位需要完善的项目管理方法和精干的项目团队参与建设，具体要求：</w:t>
      </w:r>
    </w:p>
    <w:p w:rsidR="00CB1B05" w:rsidRDefault="00A00FD2">
      <w:pPr>
        <w:ind w:firstLineChars="200" w:firstLine="480"/>
        <w:jc w:val="both"/>
        <w:rPr>
          <w:rFonts w:ascii="宋体" w:hAnsi="宋体"/>
          <w:szCs w:val="24"/>
          <w:lang w:eastAsia="zh-CN"/>
        </w:rPr>
      </w:pPr>
      <w:r>
        <w:rPr>
          <w:rFonts w:ascii="宋体" w:hAnsi="宋体" w:hint="eastAsia"/>
          <w:szCs w:val="24"/>
          <w:lang w:eastAsia="zh-CN"/>
        </w:rPr>
        <w:t>1.严格执行广东省中医院信息</w:t>
      </w:r>
      <w:r w:rsidR="00D878A2">
        <w:rPr>
          <w:rFonts w:ascii="宋体" w:hAnsi="宋体" w:hint="eastAsia"/>
          <w:szCs w:val="24"/>
          <w:lang w:eastAsia="zh-CN"/>
        </w:rPr>
        <w:t>管理办公室</w:t>
      </w:r>
      <w:r>
        <w:rPr>
          <w:rFonts w:ascii="宋体" w:hAnsi="宋体" w:hint="eastAsia"/>
          <w:szCs w:val="24"/>
          <w:lang w:eastAsia="zh-CN"/>
        </w:rPr>
        <w:t>软件项目实施管理规范、网络安全管理规范、服务器安全管理规范等；</w:t>
      </w:r>
    </w:p>
    <w:p w:rsidR="00CB1B05" w:rsidRDefault="00A00FD2">
      <w:pPr>
        <w:ind w:firstLineChars="200" w:firstLine="480"/>
        <w:jc w:val="both"/>
        <w:rPr>
          <w:rFonts w:ascii="宋体" w:hAnsi="宋体"/>
          <w:szCs w:val="24"/>
          <w:lang w:eastAsia="zh-CN"/>
        </w:rPr>
      </w:pPr>
      <w:r>
        <w:rPr>
          <w:rFonts w:ascii="宋体" w:hAnsi="宋体" w:hint="eastAsia"/>
          <w:szCs w:val="24"/>
          <w:lang w:eastAsia="zh-CN"/>
        </w:rPr>
        <w:t>2.要求</w:t>
      </w:r>
      <w:r w:rsidR="00D878A2">
        <w:rPr>
          <w:rFonts w:ascii="宋体" w:hAnsi="宋体" w:hint="eastAsia"/>
          <w:szCs w:val="24"/>
          <w:lang w:eastAsia="zh-CN"/>
        </w:rPr>
        <w:t>报名</w:t>
      </w:r>
      <w:r>
        <w:rPr>
          <w:rFonts w:ascii="宋体" w:hAnsi="宋体" w:hint="eastAsia"/>
          <w:szCs w:val="24"/>
          <w:lang w:eastAsia="zh-CN"/>
        </w:rPr>
        <w:t>单位根据广东省中医院的实际情况，给出项目实施方案、运维方案；</w:t>
      </w:r>
    </w:p>
    <w:p w:rsidR="00CB1B05" w:rsidRDefault="00A00FD2">
      <w:pPr>
        <w:ind w:firstLineChars="200" w:firstLine="480"/>
        <w:jc w:val="both"/>
        <w:rPr>
          <w:rFonts w:ascii="宋体" w:hAnsi="宋体"/>
          <w:szCs w:val="24"/>
          <w:lang w:eastAsia="zh-CN"/>
        </w:rPr>
      </w:pPr>
      <w:r>
        <w:rPr>
          <w:rFonts w:ascii="宋体" w:hAnsi="宋体" w:hint="eastAsia"/>
          <w:szCs w:val="24"/>
          <w:lang w:eastAsia="zh-CN"/>
        </w:rPr>
        <w:t>3.项目实施过程期间必须保证有熟悉本项目的项目经理和技术工程师驻场进行实施工作，项目建设完成后，</w:t>
      </w:r>
      <w:r w:rsidR="00D878A2">
        <w:rPr>
          <w:rFonts w:ascii="宋体" w:hAnsi="宋体" w:hint="eastAsia"/>
          <w:szCs w:val="24"/>
          <w:lang w:eastAsia="zh-CN"/>
        </w:rPr>
        <w:t>在维保期内，</w:t>
      </w:r>
      <w:r>
        <w:rPr>
          <w:rFonts w:ascii="宋体" w:hAnsi="宋体" w:hint="eastAsia"/>
          <w:szCs w:val="24"/>
          <w:lang w:eastAsia="zh-CN"/>
        </w:rPr>
        <w:t>供应商仍应保证驻场支持或远程技术支持；更换项目团队成员必须经过院方同意；</w:t>
      </w:r>
    </w:p>
    <w:p w:rsidR="00CB1B05" w:rsidRDefault="00A00FD2">
      <w:pPr>
        <w:ind w:firstLineChars="200" w:firstLine="480"/>
        <w:jc w:val="both"/>
        <w:rPr>
          <w:rFonts w:ascii="宋体" w:hAnsi="宋体"/>
          <w:szCs w:val="24"/>
          <w:lang w:eastAsia="zh-CN"/>
        </w:rPr>
      </w:pPr>
      <w:r>
        <w:rPr>
          <w:rFonts w:ascii="宋体" w:hAnsi="宋体" w:hint="eastAsia"/>
          <w:szCs w:val="24"/>
          <w:lang w:eastAsia="zh-CN"/>
        </w:rPr>
        <w:t>4.投标人在投标时必须承诺，提供从验收合同之日软件3年的免费质保期，提供7*24小时服务，维护响应时间为：若如无需现场服务，1小时内响应，如需现场服务，24小时内到达现场；</w:t>
      </w:r>
    </w:p>
    <w:p w:rsidR="00CB1B05" w:rsidRDefault="00A00FD2">
      <w:pPr>
        <w:pStyle w:val="2"/>
        <w:jc w:val="both"/>
        <w:rPr>
          <w:rFonts w:ascii="宋体" w:eastAsia="宋体" w:hAnsi="宋体" w:cs="宋体"/>
          <w:lang w:eastAsia="zh-CN"/>
        </w:rPr>
      </w:pPr>
      <w:r>
        <w:rPr>
          <w:rFonts w:ascii="宋体" w:eastAsia="宋体" w:hAnsi="宋体" w:cs="宋体" w:hint="eastAsia"/>
          <w:lang w:eastAsia="zh-CN"/>
        </w:rPr>
        <w:t>系统其他相关技术要求</w:t>
      </w:r>
    </w:p>
    <w:p w:rsidR="00CB1B05" w:rsidRDefault="00A00FD2">
      <w:pPr>
        <w:ind w:firstLineChars="200" w:firstLine="480"/>
        <w:jc w:val="both"/>
        <w:rPr>
          <w:rFonts w:ascii="宋体" w:hAnsi="宋体"/>
          <w:szCs w:val="24"/>
          <w:lang w:eastAsia="zh-CN"/>
        </w:rPr>
      </w:pPr>
      <w:r>
        <w:rPr>
          <w:rFonts w:ascii="宋体" w:hAnsi="宋体" w:hint="eastAsia"/>
          <w:szCs w:val="24"/>
          <w:lang w:eastAsia="zh-CN"/>
        </w:rPr>
        <w:t>系统对于敏感数据或者保密数据需要采用不可逆算法加密，要求密码在数据库不能明文保存，要求密码按照</w:t>
      </w:r>
      <w:proofErr w:type="gramStart"/>
      <w:r>
        <w:rPr>
          <w:rFonts w:ascii="宋体" w:hAnsi="宋体" w:hint="eastAsia"/>
          <w:szCs w:val="24"/>
          <w:lang w:eastAsia="zh-CN"/>
        </w:rPr>
        <w:t>系统等保要求</w:t>
      </w:r>
      <w:proofErr w:type="gramEnd"/>
      <w:r>
        <w:rPr>
          <w:rFonts w:ascii="宋体" w:hAnsi="宋体" w:hint="eastAsia"/>
          <w:szCs w:val="24"/>
          <w:lang w:eastAsia="zh-CN"/>
        </w:rPr>
        <w:t>，支持8位以上复杂密码（字母大小写+特殊字符+数字），并且需要定期更新；</w:t>
      </w:r>
    </w:p>
    <w:p w:rsidR="00CB1B05" w:rsidRDefault="00A00FD2">
      <w:pPr>
        <w:ind w:firstLineChars="200" w:firstLine="480"/>
        <w:jc w:val="both"/>
        <w:rPr>
          <w:rFonts w:ascii="宋体" w:hAnsi="宋体"/>
          <w:szCs w:val="24"/>
          <w:lang w:eastAsia="zh-CN"/>
        </w:rPr>
      </w:pPr>
      <w:r>
        <w:rPr>
          <w:rFonts w:ascii="宋体" w:hAnsi="宋体" w:hint="eastAsia"/>
          <w:szCs w:val="24"/>
          <w:lang w:eastAsia="zh-CN"/>
        </w:rPr>
        <w:t>系统用户和密码在网络传输过程中必须加密；</w:t>
      </w:r>
    </w:p>
    <w:p w:rsidR="00CB1B05" w:rsidRDefault="00A00FD2">
      <w:pPr>
        <w:ind w:firstLineChars="200" w:firstLine="480"/>
        <w:jc w:val="both"/>
        <w:rPr>
          <w:rFonts w:ascii="宋体" w:hAnsi="宋体"/>
          <w:szCs w:val="24"/>
          <w:lang w:eastAsia="zh-CN"/>
        </w:rPr>
      </w:pPr>
      <w:r>
        <w:rPr>
          <w:rFonts w:ascii="宋体" w:hAnsi="宋体" w:hint="eastAsia"/>
          <w:szCs w:val="24"/>
          <w:lang w:eastAsia="zh-CN"/>
        </w:rPr>
        <w:t>软件如果有多模块基础，必须采用统一用户，单点登录，保证所有基础数据共享使用；</w:t>
      </w:r>
    </w:p>
    <w:p w:rsidR="00CB1B05" w:rsidRDefault="00A00FD2">
      <w:pPr>
        <w:ind w:firstLineChars="200" w:firstLine="480"/>
        <w:jc w:val="both"/>
        <w:rPr>
          <w:rFonts w:ascii="宋体" w:hAnsi="宋体"/>
          <w:szCs w:val="24"/>
          <w:lang w:eastAsia="zh-CN"/>
        </w:rPr>
      </w:pPr>
      <w:r>
        <w:rPr>
          <w:rFonts w:ascii="宋体" w:hAnsi="宋体" w:hint="eastAsia"/>
          <w:szCs w:val="24"/>
          <w:lang w:eastAsia="zh-CN"/>
        </w:rPr>
        <w:lastRenderedPageBreak/>
        <w:t>系统涉及到第三方插件或软件（例如报表工具）要提供免责声明，如产生纠纷或者费用由投标单位自行承担；</w:t>
      </w:r>
    </w:p>
    <w:p w:rsidR="00CB1B05" w:rsidRDefault="00A00FD2">
      <w:pPr>
        <w:ind w:firstLineChars="200" w:firstLine="480"/>
        <w:jc w:val="both"/>
        <w:rPr>
          <w:rFonts w:ascii="宋体" w:hAnsi="宋体"/>
          <w:szCs w:val="24"/>
          <w:lang w:eastAsia="zh-CN"/>
        </w:rPr>
      </w:pPr>
      <w:r>
        <w:rPr>
          <w:rFonts w:ascii="宋体" w:hAnsi="宋体" w:hint="eastAsia"/>
          <w:szCs w:val="24"/>
          <w:lang w:eastAsia="zh-CN"/>
        </w:rPr>
        <w:t>采用主流的C/S或者B/S架构等；</w:t>
      </w:r>
    </w:p>
    <w:p w:rsidR="00CB1B05" w:rsidRDefault="00A00FD2">
      <w:pPr>
        <w:ind w:firstLineChars="200" w:firstLine="480"/>
        <w:jc w:val="both"/>
        <w:rPr>
          <w:rFonts w:ascii="宋体" w:hAnsi="宋体"/>
          <w:szCs w:val="24"/>
          <w:lang w:eastAsia="zh-CN"/>
        </w:rPr>
      </w:pPr>
      <w:r>
        <w:rPr>
          <w:rFonts w:ascii="宋体" w:hAnsi="宋体" w:hint="eastAsia"/>
          <w:szCs w:val="24"/>
          <w:lang w:eastAsia="zh-CN"/>
        </w:rPr>
        <w:t>采用主流的开发语言，如：C#、Java等；</w:t>
      </w:r>
    </w:p>
    <w:p w:rsidR="00CB1B05" w:rsidRDefault="00A00FD2">
      <w:pPr>
        <w:ind w:firstLineChars="200" w:firstLine="480"/>
        <w:jc w:val="both"/>
        <w:rPr>
          <w:rFonts w:ascii="宋体" w:hAnsi="宋体"/>
          <w:szCs w:val="24"/>
          <w:lang w:eastAsia="zh-CN"/>
        </w:rPr>
      </w:pPr>
      <w:r>
        <w:rPr>
          <w:rFonts w:ascii="宋体" w:hAnsi="宋体" w:hint="eastAsia"/>
          <w:szCs w:val="24"/>
          <w:lang w:eastAsia="zh-CN"/>
        </w:rPr>
        <w:t>支持移动应用开发技术；</w:t>
      </w:r>
    </w:p>
    <w:p w:rsidR="00CB1B05" w:rsidRDefault="00A00FD2">
      <w:pPr>
        <w:ind w:firstLineChars="200" w:firstLine="480"/>
        <w:jc w:val="both"/>
        <w:rPr>
          <w:rFonts w:ascii="宋体" w:hAnsi="宋体"/>
          <w:szCs w:val="24"/>
          <w:lang w:eastAsia="zh-CN"/>
        </w:rPr>
      </w:pPr>
      <w:r>
        <w:rPr>
          <w:rFonts w:ascii="宋体" w:hAnsi="宋体" w:hint="eastAsia"/>
          <w:szCs w:val="24"/>
          <w:lang w:eastAsia="zh-CN"/>
        </w:rPr>
        <w:t>采用主流的数据库，如：Oracle、SQL；其中Oracle必须支持；</w:t>
      </w:r>
    </w:p>
    <w:p w:rsidR="00CB1B05" w:rsidRDefault="00A00FD2">
      <w:pPr>
        <w:ind w:firstLineChars="200" w:firstLine="480"/>
        <w:jc w:val="both"/>
        <w:rPr>
          <w:rFonts w:ascii="宋体" w:hAnsi="宋体"/>
          <w:szCs w:val="24"/>
          <w:lang w:eastAsia="zh-CN"/>
        </w:rPr>
      </w:pPr>
      <w:r>
        <w:rPr>
          <w:rFonts w:ascii="宋体" w:hAnsi="宋体"/>
          <w:szCs w:val="24"/>
          <w:lang w:eastAsia="zh-CN"/>
        </w:rPr>
        <w:t>用户界面</w:t>
      </w:r>
      <w:r>
        <w:rPr>
          <w:rFonts w:ascii="宋体" w:hAnsi="宋体" w:hint="eastAsia"/>
          <w:szCs w:val="24"/>
          <w:lang w:eastAsia="zh-CN"/>
        </w:rPr>
        <w:t>要求，界面</w:t>
      </w:r>
      <w:r>
        <w:rPr>
          <w:rFonts w:ascii="宋体" w:hAnsi="宋体"/>
          <w:szCs w:val="24"/>
          <w:lang w:eastAsia="zh-CN"/>
        </w:rPr>
        <w:t>友好</w:t>
      </w:r>
      <w:r>
        <w:rPr>
          <w:rFonts w:ascii="宋体" w:hAnsi="宋体" w:hint="eastAsia"/>
          <w:szCs w:val="24"/>
          <w:lang w:eastAsia="zh-CN"/>
        </w:rPr>
        <w:t>美观，</w:t>
      </w:r>
      <w:r>
        <w:rPr>
          <w:rFonts w:ascii="宋体" w:hAnsi="宋体"/>
          <w:szCs w:val="24"/>
          <w:lang w:eastAsia="zh-CN"/>
        </w:rPr>
        <w:t>操作简便</w:t>
      </w:r>
      <w:r>
        <w:rPr>
          <w:rFonts w:ascii="宋体" w:hAnsi="宋体" w:hint="eastAsia"/>
          <w:szCs w:val="24"/>
          <w:lang w:eastAsia="zh-CN"/>
        </w:rPr>
        <w:t>；</w:t>
      </w:r>
    </w:p>
    <w:p w:rsidR="00CB1B05" w:rsidRDefault="00A00FD2">
      <w:pPr>
        <w:ind w:firstLineChars="200" w:firstLine="480"/>
        <w:jc w:val="both"/>
        <w:rPr>
          <w:rFonts w:ascii="宋体" w:hAnsi="宋体"/>
          <w:szCs w:val="24"/>
          <w:lang w:eastAsia="zh-CN"/>
        </w:rPr>
      </w:pPr>
      <w:r>
        <w:rPr>
          <w:rFonts w:ascii="宋体" w:hAnsi="宋体" w:hint="eastAsia"/>
          <w:szCs w:val="24"/>
          <w:lang w:eastAsia="zh-CN"/>
        </w:rPr>
        <w:t>保证系统24小时不间断运行；</w:t>
      </w:r>
    </w:p>
    <w:p w:rsidR="00CB1B05" w:rsidRDefault="00A00FD2">
      <w:pPr>
        <w:ind w:firstLineChars="200" w:firstLine="480"/>
        <w:jc w:val="both"/>
        <w:rPr>
          <w:rFonts w:ascii="宋体" w:hAnsi="宋体"/>
          <w:szCs w:val="24"/>
          <w:lang w:eastAsia="zh-CN"/>
        </w:rPr>
      </w:pPr>
      <w:r>
        <w:rPr>
          <w:rFonts w:ascii="宋体" w:hAnsi="宋体" w:hint="eastAsia"/>
          <w:szCs w:val="24"/>
          <w:lang w:eastAsia="zh-CN"/>
        </w:rPr>
        <w:t>系统能够支持集群、负载均衡部署模式；</w:t>
      </w:r>
    </w:p>
    <w:p w:rsidR="00CB1B05" w:rsidRDefault="00A00FD2">
      <w:pPr>
        <w:ind w:firstLineChars="200" w:firstLine="480"/>
        <w:jc w:val="both"/>
        <w:rPr>
          <w:rFonts w:ascii="宋体" w:hAnsi="宋体"/>
          <w:szCs w:val="24"/>
          <w:lang w:eastAsia="zh-CN"/>
        </w:rPr>
      </w:pPr>
      <w:r>
        <w:rPr>
          <w:rFonts w:ascii="宋体" w:hAnsi="宋体" w:hint="eastAsia"/>
          <w:szCs w:val="24"/>
          <w:lang w:eastAsia="zh-CN"/>
        </w:rPr>
        <w:t xml:space="preserve">要求系统能够支持各模块分布式部署; </w:t>
      </w:r>
    </w:p>
    <w:sectPr w:rsidR="00CB1B0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249" w:rsidRDefault="000C6249">
      <w:pPr>
        <w:spacing w:line="240" w:lineRule="auto"/>
      </w:pPr>
      <w:r>
        <w:separator/>
      </w:r>
    </w:p>
  </w:endnote>
  <w:endnote w:type="continuationSeparator" w:id="0">
    <w:p w:rsidR="000C6249" w:rsidRDefault="000C62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B05" w:rsidRDefault="00A00FD2">
    <w:pPr>
      <w:spacing w:line="169" w:lineRule="auto"/>
      <w:rPr>
        <w:rFonts w:ascii="Calibri" w:hAnsi="Calibri" w:cs="Calibri"/>
        <w:sz w:val="18"/>
        <w:szCs w:val="18"/>
        <w:lang w:eastAsia="zh-CN"/>
      </w:rPr>
    </w:pPr>
    <w:r>
      <w:rPr>
        <w:noProof/>
        <w:sz w:val="18"/>
        <w:lang w:eastAsia="zh-CN"/>
      </w:rPr>
      <mc:AlternateContent>
        <mc:Choice Requires="wps">
          <w:drawing>
            <wp:anchor distT="0" distB="0" distL="0" distR="0" simplePos="0" relativeHeight="251659264" behindDoc="0" locked="0" layoutInCell="1" allowOverlap="1">
              <wp:simplePos x="0" y="0"/>
              <wp:positionH relativeFrom="margin">
                <wp:posOffset>2427605</wp:posOffset>
              </wp:positionH>
              <wp:positionV relativeFrom="paragraph">
                <wp:posOffset>1905</wp:posOffset>
              </wp:positionV>
              <wp:extent cx="746760" cy="144780"/>
              <wp:effectExtent l="0" t="0" r="0" b="8255"/>
              <wp:wrapNone/>
              <wp:docPr id="4097" name="文本框 5"/>
              <wp:cNvGraphicFramePr/>
              <a:graphic xmlns:a="http://schemas.openxmlformats.org/drawingml/2006/main">
                <a:graphicData uri="http://schemas.microsoft.com/office/word/2010/wordprocessingShape">
                  <wps:wsp>
                    <wps:cNvSpPr/>
                    <wps:spPr>
                      <a:xfrm>
                        <a:off x="0" y="0"/>
                        <a:ext cx="746760" cy="144780"/>
                      </a:xfrm>
                      <a:prstGeom prst="rect">
                        <a:avLst/>
                      </a:prstGeom>
                      <a:ln>
                        <a:noFill/>
                      </a:ln>
                    </wps:spPr>
                    <wps:txbx>
                      <w:txbxContent>
                        <w:p w:rsidR="00CB1B05" w:rsidRDefault="00A00FD2">
                          <w:pPr>
                            <w:pStyle w:val="a7"/>
                          </w:pPr>
                          <w:r>
                            <w:t>第</w:t>
                          </w:r>
                          <w:r>
                            <w:t xml:space="preserve"> </w:t>
                          </w:r>
                          <w:r>
                            <w:fldChar w:fldCharType="begin"/>
                          </w:r>
                          <w:r>
                            <w:instrText xml:space="preserve"> PAGE  \* MERGEFORMAT </w:instrText>
                          </w:r>
                          <w:r>
                            <w:fldChar w:fldCharType="separate"/>
                          </w:r>
                          <w:r w:rsidR="00E84D5E">
                            <w:rPr>
                              <w:noProof/>
                            </w:rPr>
                            <w:t>10</w:t>
                          </w:r>
                          <w:r>
                            <w:fldChar w:fldCharType="end"/>
                          </w:r>
                          <w:r>
                            <w:t xml:space="preserve"> </w:t>
                          </w:r>
                          <w:r>
                            <w:t>页</w:t>
                          </w:r>
                        </w:p>
                      </w:txbxContent>
                    </wps:txbx>
                    <wps:bodyPr vert="horz" wrap="square" lIns="0" tIns="0" rIns="0" bIns="0" anchor="t">
                      <a:noAutofit/>
                    </wps:bodyPr>
                  </wps:wsp>
                </a:graphicData>
              </a:graphic>
            </wp:anchor>
          </w:drawing>
        </mc:Choice>
        <mc:Fallback>
          <w:pict>
            <v:rect id="文本框 5" o:spid="_x0000_s1026" style="position:absolute;margin-left:191.15pt;margin-top:.15pt;width:58.8pt;height:11.4pt;z-index:25165926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" filled="f" stroked="f">
              <v:textbox inset="0,0,0,0">
                <w:txbxContent>
                  <w:p w:rsidR="00CB1B05" w:rsidRDefault="00A00FD2">
                    <w:pPr>
                      <w:pStyle w:val="a7"/>
                    </w:pPr>
                    <w:r>
                      <w:t>第</w:t>
                    </w:r>
                    <w:r>
                      <w:t xml:space="preserve"> </w:t>
                    </w:r>
                    <w:r>
                      <w:fldChar w:fldCharType="begin"/>
                    </w:r>
                    <w:r>
                      <w:instrText xml:space="preserve"> PAGE  \* MERGEFORMAT </w:instrText>
                    </w:r>
                    <w:r>
                      <w:fldChar w:fldCharType="separate"/>
                    </w:r>
                    <w:r w:rsidR="00E84D5E">
                      <w:rPr>
                        <w:noProof/>
                      </w:rPr>
                      <w:t>10</w:t>
                    </w:r>
                    <w:r>
                      <w:fldChar w:fldCharType="end"/>
                    </w:r>
                    <w:r>
                      <w:t xml:space="preserve"> </w:t>
                    </w:r>
                    <w:r>
                      <w:t>页</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249" w:rsidRDefault="000C6249">
      <w:r>
        <w:separator/>
      </w:r>
    </w:p>
  </w:footnote>
  <w:footnote w:type="continuationSeparator" w:id="0">
    <w:p w:rsidR="000C6249" w:rsidRDefault="000C6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B44B72"/>
    <w:multiLevelType w:val="multilevel"/>
    <w:tmpl w:val="00000000"/>
    <w:lvl w:ilvl="0">
      <w:start w:val="1"/>
      <w:numFmt w:val="decimal"/>
      <w:pStyle w:val="1"/>
      <w:suff w:val="nothing"/>
      <w:lvlText w:val="%1."/>
      <w:lvlJc w:val="left"/>
      <w:pPr>
        <w:ind w:left="0" w:firstLine="0"/>
      </w:pPr>
      <w:rPr>
        <w:rFonts w:ascii="宋体" w:eastAsia="宋体" w:hAnsi="宋体"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05"/>
    <w:rsid w:val="000C6249"/>
    <w:rsid w:val="00A00FD2"/>
    <w:rsid w:val="00CB1B05"/>
    <w:rsid w:val="00D878A2"/>
    <w:rsid w:val="00E84D5E"/>
    <w:rsid w:val="28FC6DCD"/>
    <w:rsid w:val="2DA979E8"/>
    <w:rsid w:val="60E80887"/>
    <w:rsid w:val="63735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C27F18-3773-4E54-8856-6047CB22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Normal Indent" w:qFormat="1"/>
    <w:lsdException w:name="header" w:qFormat="1"/>
    <w:lsdException w:name="footer" w:qFormat="1"/>
    <w:lsdException w:name="caption" w:semiHidden="1" w:unhideWhenUsed="1" w:qFormat="1"/>
    <w:lsdException w:name="Title" w:qFormat="1"/>
    <w:lsdException w:name="Default Paragraph Font" w:uiPriority="1" w:qFormat="1"/>
    <w:lsdException w:name="Body Text" w:qFormat="1"/>
    <w:lsdException w:name="Body Text Indent" w:qFormat="1"/>
    <w:lsdException w:name="Subtitle" w:qFormat="1"/>
    <w:lsdException w:name="Body Text First Indent 2" w:uiPriority="99"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spacing w:line="360" w:lineRule="auto"/>
      <w:textAlignment w:val="baseline"/>
    </w:pPr>
    <w:rPr>
      <w:rFonts w:ascii="Arial" w:hAnsi="Arial" w:cs="Arial"/>
      <w:snapToGrid w:val="0"/>
      <w:color w:val="000000"/>
      <w:sz w:val="24"/>
      <w:szCs w:val="21"/>
      <w:lang w:eastAsia="en-US"/>
    </w:rPr>
  </w:style>
  <w:style w:type="paragraph" w:styleId="1">
    <w:name w:val="heading 1"/>
    <w:basedOn w:val="a"/>
    <w:next w:val="a"/>
    <w:link w:val="1Char"/>
    <w:uiPriority w:val="9"/>
    <w:qFormat/>
    <w:pPr>
      <w:keepNext/>
      <w:keepLines/>
      <w:numPr>
        <w:numId w:val="1"/>
      </w:numPr>
      <w:spacing w:before="340" w:line="480" w:lineRule="auto"/>
      <w:outlineLvl w:val="0"/>
    </w:pPr>
    <w:rPr>
      <w:b/>
      <w:kern w:val="44"/>
      <w:sz w:val="44"/>
    </w:rPr>
  </w:style>
  <w:style w:type="paragraph" w:styleId="2">
    <w:name w:val="heading 2"/>
    <w:basedOn w:val="a"/>
    <w:next w:val="a"/>
    <w:link w:val="2Char"/>
    <w:uiPriority w:val="9"/>
    <w:qFormat/>
    <w:pPr>
      <w:keepNext/>
      <w:keepLines/>
      <w:numPr>
        <w:ilvl w:val="1"/>
        <w:numId w:val="1"/>
      </w:numPr>
      <w:spacing w:before="140" w:after="260" w:line="413" w:lineRule="auto"/>
      <w:outlineLvl w:val="1"/>
    </w:pPr>
    <w:rPr>
      <w:rFonts w:eastAsia="黑体"/>
      <w:b/>
      <w:sz w:val="32"/>
    </w:rPr>
  </w:style>
  <w:style w:type="paragraph" w:styleId="3">
    <w:name w:val="heading 3"/>
    <w:basedOn w:val="a"/>
    <w:next w:val="a"/>
    <w:uiPriority w:val="9"/>
    <w:qFormat/>
    <w:pPr>
      <w:keepNext/>
      <w:keepLines/>
      <w:numPr>
        <w:ilvl w:val="2"/>
        <w:numId w:val="1"/>
      </w:numPr>
      <w:spacing w:before="260" w:after="260" w:line="413" w:lineRule="auto"/>
      <w:outlineLvl w:val="2"/>
    </w:pPr>
    <w:rPr>
      <w:b/>
      <w:sz w:val="32"/>
    </w:rPr>
  </w:style>
  <w:style w:type="paragraph" w:styleId="4">
    <w:name w:val="heading 4"/>
    <w:basedOn w:val="a"/>
    <w:next w:val="a"/>
    <w:uiPriority w:val="9"/>
    <w:qFormat/>
    <w:pPr>
      <w:keepNext/>
      <w:keepLines/>
      <w:numPr>
        <w:ilvl w:val="3"/>
        <w:numId w:val="1"/>
      </w:numPr>
      <w:spacing w:before="280" w:after="290" w:line="372" w:lineRule="auto"/>
      <w:outlineLvl w:val="3"/>
    </w:pPr>
    <w:rPr>
      <w:b/>
      <w:sz w:val="28"/>
    </w:rPr>
  </w:style>
  <w:style w:type="paragraph" w:styleId="5">
    <w:name w:val="heading 5"/>
    <w:basedOn w:val="a"/>
    <w:next w:val="a"/>
    <w:uiPriority w:val="9"/>
    <w:qFormat/>
    <w:pPr>
      <w:keepNext/>
      <w:keepLines/>
      <w:numPr>
        <w:ilvl w:val="4"/>
        <w:numId w:val="1"/>
      </w:numPr>
      <w:spacing w:before="280" w:after="290" w:line="372" w:lineRule="auto"/>
      <w:outlineLvl w:val="4"/>
    </w:pPr>
    <w:rPr>
      <w:b/>
      <w:sz w:val="28"/>
    </w:rPr>
  </w:style>
  <w:style w:type="paragraph" w:styleId="6">
    <w:name w:val="heading 6"/>
    <w:basedOn w:val="a"/>
    <w:next w:val="a"/>
    <w:uiPriority w:val="9"/>
    <w:qFormat/>
    <w:pPr>
      <w:keepNext/>
      <w:keepLines/>
      <w:numPr>
        <w:ilvl w:val="5"/>
        <w:numId w:val="1"/>
      </w:numPr>
      <w:spacing w:before="240" w:after="64" w:line="317" w:lineRule="auto"/>
      <w:outlineLvl w:val="5"/>
    </w:pPr>
    <w:rPr>
      <w:rFonts w:eastAsia="黑体"/>
      <w:b/>
    </w:rPr>
  </w:style>
  <w:style w:type="paragraph" w:styleId="7">
    <w:name w:val="heading 7"/>
    <w:basedOn w:val="a"/>
    <w:next w:val="a"/>
    <w:uiPriority w:val="9"/>
    <w:qFormat/>
    <w:pPr>
      <w:keepNext/>
      <w:keepLines/>
      <w:numPr>
        <w:ilvl w:val="6"/>
        <w:numId w:val="1"/>
      </w:numPr>
      <w:spacing w:before="240" w:after="64" w:line="317" w:lineRule="auto"/>
      <w:outlineLvl w:val="6"/>
    </w:pPr>
    <w:rPr>
      <w:b/>
    </w:rPr>
  </w:style>
  <w:style w:type="paragraph" w:styleId="8">
    <w:name w:val="heading 8"/>
    <w:basedOn w:val="a"/>
    <w:next w:val="a"/>
    <w:uiPriority w:val="9"/>
    <w:qFormat/>
    <w:pPr>
      <w:keepNext/>
      <w:keepLines/>
      <w:numPr>
        <w:ilvl w:val="7"/>
        <w:numId w:val="1"/>
      </w:numPr>
      <w:spacing w:before="240" w:after="64" w:line="317" w:lineRule="auto"/>
      <w:outlineLvl w:val="7"/>
    </w:pPr>
    <w:rPr>
      <w:rFonts w:eastAsia="黑体"/>
    </w:rPr>
  </w:style>
  <w:style w:type="paragraph" w:styleId="9">
    <w:name w:val="heading 9"/>
    <w:basedOn w:val="a"/>
    <w:next w:val="a"/>
    <w:uiPriority w:val="9"/>
    <w:qFormat/>
    <w:pPr>
      <w:keepNext/>
      <w:keepLines/>
      <w:numPr>
        <w:ilvl w:val="8"/>
        <w:numId w:val="1"/>
      </w:numPr>
      <w:spacing w:before="240" w:after="64" w:line="317" w:lineRule="auto"/>
      <w:outlineLvl w:val="8"/>
    </w:pPr>
    <w:rPr>
      <w:rFonts w:eastAsia="黑体"/>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qFormat/>
    <w:rPr>
      <w:rFonts w:eastAsia="Arial"/>
      <w:sz w:val="21"/>
    </w:rPr>
  </w:style>
  <w:style w:type="paragraph" w:styleId="a5">
    <w:name w:val="Body Text Indent"/>
    <w:basedOn w:val="a"/>
    <w:qFormat/>
    <w:pPr>
      <w:ind w:rightChars="257" w:right="540" w:firstLineChars="160" w:firstLine="288"/>
    </w:pPr>
    <w:rPr>
      <w:rFonts w:ascii="宋体" w:hAnsi="宋体" w:cs="Times New Roman"/>
      <w:b/>
      <w:sz w:val="18"/>
      <w:szCs w:val="24"/>
    </w:rPr>
  </w:style>
  <w:style w:type="paragraph" w:styleId="30">
    <w:name w:val="toc 3"/>
    <w:basedOn w:val="a"/>
    <w:next w:val="a"/>
    <w:uiPriority w:val="39"/>
    <w:qFormat/>
    <w:pPr>
      <w:ind w:leftChars="400" w:left="840"/>
    </w:pPr>
  </w:style>
  <w:style w:type="paragraph" w:styleId="a6">
    <w:name w:val="Plain Text"/>
    <w:basedOn w:val="a"/>
    <w:qFormat/>
    <w:pPr>
      <w:widowControl w:val="0"/>
      <w:adjustRightInd/>
      <w:snapToGrid/>
      <w:jc w:val="both"/>
    </w:pPr>
    <w:rPr>
      <w:rFonts w:ascii="宋体" w:hAnsi="Courier New" w:cs="Times New Roman"/>
      <w:kern w:val="2"/>
      <w:sz w:val="21"/>
    </w:rPr>
  </w:style>
  <w:style w:type="paragraph" w:styleId="a7">
    <w:name w:val="footer"/>
    <w:basedOn w:val="a"/>
    <w:qFormat/>
    <w:pPr>
      <w:tabs>
        <w:tab w:val="center" w:pos="4153"/>
        <w:tab w:val="right" w:pos="8306"/>
      </w:tabs>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jc w:val="both"/>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link w:val="Char"/>
    <w:uiPriority w:val="99"/>
    <w:qFormat/>
    <w:pPr>
      <w:spacing w:before="100" w:beforeAutospacing="1" w:after="100" w:afterAutospacing="1"/>
    </w:pPr>
    <w:rPr>
      <w:rFonts w:ascii="宋体" w:hAnsi="宋体"/>
      <w:szCs w:val="24"/>
    </w:rPr>
  </w:style>
  <w:style w:type="paragraph" w:styleId="21">
    <w:name w:val="Body Text First Indent 2"/>
    <w:basedOn w:val="a5"/>
    <w:uiPriority w:val="99"/>
    <w:qFormat/>
    <w:pPr>
      <w:spacing w:after="120"/>
      <w:ind w:leftChars="200" w:left="420" w:rightChars="0" w:right="0" w:firstLineChars="200" w:firstLine="420"/>
    </w:pPr>
    <w:rPr>
      <w:rFonts w:ascii="Times New Roman" w:hAnsi="Times New Roman"/>
      <w:b w:val="0"/>
      <w:sz w:val="21"/>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qFormat/>
    <w:rPr>
      <w:color w:val="0026E5"/>
      <w:u w:val="single"/>
    </w:rPr>
  </w:style>
  <w:style w:type="character" w:customStyle="1" w:styleId="2Char">
    <w:name w:val="标题 2 Char"/>
    <w:link w:val="2"/>
    <w:qFormat/>
    <w:rPr>
      <w:rFonts w:eastAsia="黑体"/>
      <w:b/>
      <w:sz w:val="32"/>
    </w:rPr>
  </w:style>
  <w:style w:type="character" w:customStyle="1" w:styleId="1Char">
    <w:name w:val="标题 1 Char"/>
    <w:link w:val="1"/>
    <w:qFormat/>
    <w:rPr>
      <w:b/>
      <w:kern w:val="44"/>
      <w:sz w:val="44"/>
    </w:rPr>
  </w:style>
  <w:style w:type="paragraph" w:customStyle="1" w:styleId="TableText">
    <w:name w:val="Table Text"/>
    <w:basedOn w:val="a"/>
    <w:qFormat/>
    <w:rPr>
      <w:rFonts w:ascii="宋体" w:hAnsi="宋体" w:cs="宋体"/>
      <w:szCs w:val="24"/>
    </w:rPr>
  </w:style>
  <w:style w:type="table" w:customStyle="1" w:styleId="TableNormal">
    <w:name w:val="Table Normal"/>
    <w:qFormat/>
    <w:tblPr>
      <w:tblCellMar>
        <w:top w:w="0" w:type="dxa"/>
        <w:left w:w="0" w:type="dxa"/>
        <w:bottom w:w="0" w:type="dxa"/>
        <w:right w:w="0" w:type="dxa"/>
      </w:tblCellMar>
    </w:tblPr>
  </w:style>
  <w:style w:type="character" w:customStyle="1" w:styleId="font11">
    <w:name w:val="font11"/>
    <w:basedOn w:val="a0"/>
    <w:qFormat/>
    <w:rPr>
      <w:rFonts w:ascii="等线" w:eastAsia="等线" w:hAnsi="等线" w:cs="等线" w:hint="eastAsia"/>
      <w:color w:val="000000"/>
      <w:sz w:val="21"/>
      <w:szCs w:val="21"/>
      <w:u w:val="none"/>
    </w:rPr>
  </w:style>
  <w:style w:type="paragraph" w:customStyle="1" w:styleId="Default">
    <w:name w:val="Default"/>
    <w:basedOn w:val="a"/>
    <w:qFormat/>
    <w:rPr>
      <w:rFonts w:ascii="宋体"/>
      <w:szCs w:val="24"/>
    </w:rPr>
  </w:style>
  <w:style w:type="paragraph" w:styleId="ac">
    <w:name w:val="List Paragraph"/>
    <w:basedOn w:val="a"/>
    <w:link w:val="Char0"/>
    <w:uiPriority w:val="34"/>
    <w:qFormat/>
    <w:pPr>
      <w:ind w:firstLineChars="200" w:firstLine="420"/>
    </w:pPr>
  </w:style>
  <w:style w:type="paragraph" w:customStyle="1" w:styleId="22">
    <w:name w:val="列出段落2"/>
    <w:basedOn w:val="a"/>
    <w:uiPriority w:val="34"/>
    <w:qFormat/>
    <w:pPr>
      <w:ind w:firstLineChars="200" w:firstLine="420"/>
    </w:pPr>
  </w:style>
  <w:style w:type="paragraph" w:customStyle="1" w:styleId="NormalIndent1">
    <w:name w:val="Normal Indent1"/>
    <w:basedOn w:val="a"/>
    <w:qFormat/>
    <w:pPr>
      <w:ind w:firstLineChars="200" w:firstLine="420"/>
    </w:pPr>
    <w:rPr>
      <w:rFonts w:ascii="Calibri" w:hAnsi="Calibri" w:cs="宋体"/>
    </w:rPr>
  </w:style>
  <w:style w:type="character" w:customStyle="1" w:styleId="gray1">
    <w:name w:val="gray1"/>
    <w:qFormat/>
    <w:rPr>
      <w:color w:val="7B7B7B"/>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Char0">
    <w:name w:val="列出段落 Char"/>
    <w:link w:val="ac"/>
    <w:uiPriority w:val="34"/>
    <w:qFormat/>
    <w:rPr>
      <w:rFonts w:ascii="Arial" w:hAnsi="Arial" w:cs="Arial"/>
      <w:snapToGrid w:val="0"/>
      <w:color w:val="000000"/>
      <w:sz w:val="24"/>
      <w:szCs w:val="21"/>
      <w:lang w:eastAsia="en-US"/>
    </w:rPr>
  </w:style>
  <w:style w:type="character" w:customStyle="1" w:styleId="Char">
    <w:name w:val="普通(网站) Char"/>
    <w:link w:val="a9"/>
    <w:uiPriority w:val="99"/>
    <w:qFormat/>
    <w:rPr>
      <w:rFonts w:ascii="宋体" w:hAnsi="宋体" w:cs="Arial"/>
      <w:snapToGrid w:val="0"/>
      <w:color w:val="000000"/>
      <w:sz w:val="24"/>
      <w:szCs w:val="24"/>
      <w:lang w:eastAsia="en-US"/>
    </w:rPr>
  </w:style>
  <w:style w:type="paragraph" w:customStyle="1" w:styleId="11">
    <w:name w:val="列出段落1"/>
    <w:basedOn w:val="a"/>
    <w:uiPriority w:val="34"/>
    <w:qFormat/>
    <w:pPr>
      <w:widowControl w:val="0"/>
      <w:kinsoku/>
      <w:autoSpaceDE/>
      <w:autoSpaceDN/>
      <w:adjustRightInd/>
      <w:snapToGrid/>
      <w:spacing w:before="100" w:beforeAutospacing="1" w:after="100" w:afterAutospacing="1"/>
      <w:ind w:firstLineChars="200" w:firstLine="420"/>
      <w:jc w:val="both"/>
      <w:textAlignment w:val="auto"/>
    </w:pPr>
    <w:rPr>
      <w:rFonts w:ascii="Calibri" w:hAnsi="Calibri" w:cs="Times New Roman"/>
      <w:snapToGrid/>
      <w:color w:val="auto"/>
      <w:kern w:val="2"/>
      <w:sz w:val="21"/>
      <w:szCs w:val="22"/>
      <w:lang w:eastAsia="zh-CN"/>
    </w:rPr>
  </w:style>
  <w:style w:type="paragraph" w:customStyle="1" w:styleId="null3">
    <w:name w:val="null3"/>
    <w:qFormat/>
    <w:rPr>
      <w:rFonts w:ascii="Calibri" w:hAnsi="Calibri" w:cs="宋体" w:hint="eastAsia"/>
    </w:rPr>
  </w:style>
  <w:style w:type="paragraph" w:styleId="ad">
    <w:name w:val="Balloon Text"/>
    <w:basedOn w:val="a"/>
    <w:link w:val="Char1"/>
    <w:rsid w:val="00D878A2"/>
    <w:pPr>
      <w:spacing w:line="240" w:lineRule="auto"/>
    </w:pPr>
    <w:rPr>
      <w:sz w:val="18"/>
      <w:szCs w:val="18"/>
    </w:rPr>
  </w:style>
  <w:style w:type="character" w:customStyle="1" w:styleId="Char1">
    <w:name w:val="批注框文本 Char"/>
    <w:basedOn w:val="a0"/>
    <w:link w:val="ad"/>
    <w:rsid w:val="00D878A2"/>
    <w:rPr>
      <w:rFonts w:ascii="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B009C-CFB7-4229-A976-88B0C78D6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廖欣欣</cp:lastModifiedBy>
  <cp:revision>12</cp:revision>
  <dcterms:created xsi:type="dcterms:W3CDTF">2025-03-31T04:20:00Z</dcterms:created>
  <dcterms:modified xsi:type="dcterms:W3CDTF">2025-07-16T09:08:00Z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A03C3D050D0A425A828B0F84945987E8_13</vt:lpwstr>
  </property>
  <property fmtid="{D5CDD505-2E9C-101B-9397-08002B2CF9AE}" pid="4" name="KSOTemplateDocerSaveRecord">
    <vt:lpwstr>eyJoZGlkIjoiZWMxYjI0ZDMwMjU3MWY0ZDQ5OGZjMWFkYTJlNjdiMjAiLCJ1c2VySWQiOiI3NzcxOTI0NzQifQ==</vt:lpwstr>
  </property>
</Properties>
</file>