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5639">
      <w:pPr>
        <w:spacing w:line="360" w:lineRule="auto"/>
        <w:jc w:val="center"/>
        <w:rPr>
          <w:rFonts w:hint="eastAsia" w:asciiTheme="minorEastAsia" w:hAnsiTheme="minorEastAsia"/>
          <w:b/>
          <w:sz w:val="36"/>
          <w:szCs w:val="36"/>
        </w:rPr>
      </w:pPr>
      <w:r>
        <w:rPr>
          <w:rFonts w:hint="eastAsia" w:asciiTheme="minorEastAsia" w:hAnsiTheme="minorEastAsia"/>
          <w:b/>
          <w:sz w:val="36"/>
          <w:szCs w:val="36"/>
        </w:rPr>
        <w:t>广东省中医院运营数据中心（ODR）建设需求</w:t>
      </w:r>
    </w:p>
    <w:p w14:paraId="653BDBE3">
      <w:pPr>
        <w:pStyle w:val="2"/>
        <w:spacing w:before="0" w:after="0" w:line="360" w:lineRule="auto"/>
        <w:rPr>
          <w:rFonts w:hint="eastAsia" w:asciiTheme="minorEastAsia" w:hAnsiTheme="minorEastAsia"/>
          <w:sz w:val="28"/>
          <w:szCs w:val="28"/>
        </w:rPr>
      </w:pPr>
      <w:r>
        <w:rPr>
          <w:rFonts w:hint="eastAsia"/>
        </w:rPr>
        <w:t>一、</w:t>
      </w:r>
      <w:r>
        <w:rPr>
          <w:rFonts w:hint="eastAsia" w:asciiTheme="minorEastAsia" w:hAnsiTheme="minorEastAsia"/>
          <w:sz w:val="28"/>
          <w:szCs w:val="28"/>
        </w:rPr>
        <w:t>项目背景</w:t>
      </w:r>
    </w:p>
    <w:p w14:paraId="6BD3986A">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项目定位于适应中医医院的公立医院运营管理、智慧管理评级、高质量发展等新的政策和制度要求，建立符合现代化管理制度、符合公立医院改革精神的医院运营数据中心及管理决策分析系统，从顶层规划和全院信息化布局出发，满足未来医院5-10年发展的要求。</w:t>
      </w:r>
    </w:p>
    <w:p w14:paraId="578C307E">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根据医院运营管理规范化、精细化、科学化管理的要求，以新的业务架构为导向，通过运营数据中心及管理决策分析系统建设，以建立整合的运营数据中心为核心，实现对临床相关系统、运营管理系统的数据整合集成、资源协同、数据共享，构建院级、科室级、病种级运营管理决支持体系（包括移动分析应用），包括全院运营分析、科室运营分析、专科运营分析、专项服务分析等运营管理的应用场景，助力医院提升智慧化、智能化管理水平。</w:t>
      </w:r>
    </w:p>
    <w:p w14:paraId="296A0743">
      <w:pPr>
        <w:pStyle w:val="2"/>
        <w:spacing w:before="0" w:after="0" w:line="360" w:lineRule="auto"/>
        <w:rPr>
          <w:rFonts w:hint="eastAsia" w:asciiTheme="minorEastAsia" w:hAnsiTheme="minorEastAsia"/>
          <w:sz w:val="28"/>
          <w:szCs w:val="28"/>
        </w:rPr>
      </w:pPr>
      <w:r>
        <w:rPr>
          <w:rFonts w:hint="eastAsia"/>
        </w:rPr>
        <w:t>二、</w:t>
      </w:r>
      <w:r>
        <w:rPr>
          <w:rFonts w:hint="eastAsia" w:asciiTheme="minorEastAsia" w:hAnsiTheme="minorEastAsia"/>
          <w:sz w:val="28"/>
          <w:szCs w:val="28"/>
        </w:rPr>
        <w:t>项目范围</w:t>
      </w:r>
    </w:p>
    <w:p w14:paraId="5D7A09B0">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本次项目建设范围包括广东省中医院集团下的院区：包括大德路总院、二沙岛分院、大学城分院、芳村分院、天河门诊、下塘门诊、石井门诊、琶洲医院门诊部，不含珠海分院；以下统称广东省中医院。</w:t>
      </w:r>
    </w:p>
    <w:p w14:paraId="3AE6B106">
      <w:pPr>
        <w:pStyle w:val="2"/>
        <w:spacing w:before="0" w:after="0" w:line="360" w:lineRule="auto"/>
        <w:rPr>
          <w:rFonts w:hint="eastAsia" w:asciiTheme="minorEastAsia" w:hAnsiTheme="minorEastAsia"/>
          <w:sz w:val="28"/>
          <w:szCs w:val="28"/>
        </w:rPr>
      </w:pPr>
      <w:r>
        <w:rPr>
          <w:rFonts w:hint="eastAsia"/>
        </w:rPr>
        <w:t>三、</w:t>
      </w:r>
      <w:r>
        <w:rPr>
          <w:rFonts w:hint="eastAsia" w:asciiTheme="minorEastAsia" w:hAnsiTheme="minorEastAsia"/>
          <w:sz w:val="28"/>
          <w:szCs w:val="28"/>
        </w:rPr>
        <w:t>整体目标</w:t>
      </w:r>
    </w:p>
    <w:p w14:paraId="2A409D30">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本项目立足于巩固和提升医院的运营管理基础，着眼于增强医院的发展动力与效率，通过运营数据治理与决策分析体系建设，以及医院运营管理组织与能力建设等多种手段，构建覆盖“全院-科室-病种-医师”的四级数据链，实现从全院到科室到病种级的成本控制，提升科室运营效率。</w:t>
      </w:r>
    </w:p>
    <w:p w14:paraId="425E2D51">
      <w:pPr>
        <w:pStyle w:val="3"/>
        <w:spacing w:before="0" w:after="0" w:line="360" w:lineRule="auto"/>
        <w:rPr>
          <w:rFonts w:hint="eastAsia" w:asciiTheme="minorEastAsia" w:hAnsiTheme="minorEastAsia"/>
          <w:sz w:val="24"/>
          <w:szCs w:val="24"/>
        </w:rPr>
      </w:pPr>
      <w:r>
        <w:rPr>
          <w:rFonts w:hint="eastAsia" w:asciiTheme="minorEastAsia" w:hAnsiTheme="minorEastAsia"/>
          <w:b/>
          <w:bCs/>
          <w:sz w:val="24"/>
          <w:szCs w:val="24"/>
        </w:rPr>
        <w:t>3.1临床科室主动运营管理模式探索</w:t>
      </w:r>
    </w:p>
    <w:p w14:paraId="196BF4A0">
      <w:pPr>
        <w:widowControl/>
        <w:spacing w:line="360" w:lineRule="auto"/>
        <w:ind w:firstLine="480" w:firstLineChars="200"/>
        <w:rPr>
          <w:rFonts w:hint="eastAsia" w:asciiTheme="minorEastAsia" w:hAnsiTheme="minorEastAsia"/>
          <w:sz w:val="24"/>
          <w:szCs w:val="24"/>
          <w:highlight w:val="cyan"/>
        </w:rPr>
      </w:pPr>
      <w:r>
        <w:rPr>
          <w:rFonts w:hint="eastAsia" w:asciiTheme="minorEastAsia" w:hAnsiTheme="minorEastAsia"/>
          <w:sz w:val="24"/>
          <w:szCs w:val="24"/>
        </w:rPr>
        <w:t>完善科室运营管理体系，实现科室运营数据的采集、分析、监控，以现状分析、目标偏差、同类横向对标等多种技术形式，为科室运营提供参考和借鉴。以智能分析系统、智能报告等数据分析工具，支撑全院、院区、大科、科室四级运营体系。</w:t>
      </w:r>
    </w:p>
    <w:p w14:paraId="165D57BD">
      <w:pPr>
        <w:pStyle w:val="3"/>
        <w:spacing w:before="0" w:after="0" w:line="360" w:lineRule="auto"/>
        <w:rPr>
          <w:rFonts w:hint="eastAsia" w:asciiTheme="minorEastAsia" w:hAnsiTheme="minorEastAsia"/>
          <w:sz w:val="24"/>
          <w:szCs w:val="24"/>
        </w:rPr>
      </w:pPr>
      <w:r>
        <w:rPr>
          <w:rFonts w:hint="eastAsia" w:asciiTheme="minorEastAsia" w:hAnsiTheme="minorEastAsia"/>
          <w:b/>
          <w:bCs/>
          <w:sz w:val="24"/>
          <w:szCs w:val="24"/>
        </w:rPr>
        <w:t>3.2病种运营体系建设</w:t>
      </w:r>
    </w:p>
    <w:p w14:paraId="2F02A5D8">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基于病种成本核算核算结果，完善病种/病组运营分析能力。围绕权重-盈亏-规模三个基本维度进行DRG病种综合评价分析。应用大数据统计分析建模方法，建立全院病种总费用、药耗服、中草药、中成药关键资源费用标杆模型，并以此为基础开展科室病种成本管控评价。构建优势病种的“量、质、效”同步发展的病种运营管理体系，提升科室运营管理水平。</w:t>
      </w:r>
    </w:p>
    <w:p w14:paraId="74375E08">
      <w:pPr>
        <w:pStyle w:val="3"/>
        <w:spacing w:before="0" w:after="0" w:line="360" w:lineRule="auto"/>
        <w:rPr>
          <w:rFonts w:hint="eastAsia" w:asciiTheme="minorEastAsia" w:hAnsiTheme="minorEastAsia"/>
          <w:sz w:val="24"/>
          <w:szCs w:val="24"/>
        </w:rPr>
      </w:pPr>
      <w:r>
        <w:rPr>
          <w:rFonts w:hint="eastAsia" w:asciiTheme="minorEastAsia" w:hAnsiTheme="minorEastAsia"/>
          <w:b/>
          <w:bCs/>
          <w:sz w:val="24"/>
          <w:szCs w:val="24"/>
        </w:rPr>
        <w:t>3.3全院综合运营分析与科室绩效监管系统建设</w:t>
      </w:r>
    </w:p>
    <w:p w14:paraId="274DC917">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搭建全院综合运营分析系统，为运营管理办公室提供信息工具，及时发现、分析全院运营管理问题，为院领导、相关科室及时提供数据分析支持。搭建科室绩效监管和分析系统，衔接绩效考核与分配结果，监测跟踪绩效考核与分配结果状况，及时反馈科室绩效异常。</w:t>
      </w:r>
    </w:p>
    <w:p w14:paraId="731569F4">
      <w:pPr>
        <w:pStyle w:val="3"/>
        <w:spacing w:before="0" w:after="0" w:line="360" w:lineRule="auto"/>
      </w:pPr>
      <w:r>
        <w:rPr>
          <w:rFonts w:hint="eastAsia"/>
        </w:rPr>
        <w:t>3.4资源监控与分析系统建设</w:t>
      </w:r>
    </w:p>
    <w:p w14:paraId="04654428">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建立医院资源监控和分析系统，实现床位、手术间、门诊诊室、中医治疗专项、耗材专项、药品专项等关键资源监控和分析。</w:t>
      </w:r>
    </w:p>
    <w:p w14:paraId="0F12E6E7">
      <w:pPr>
        <w:pStyle w:val="3"/>
        <w:spacing w:before="0" w:after="0" w:line="360" w:lineRule="auto"/>
      </w:pPr>
      <w:r>
        <w:rPr>
          <w:rFonts w:hint="eastAsia"/>
        </w:rPr>
        <w:t>3.5建立运营大数据中心（ODR）与智能分析支撑系统</w:t>
      </w:r>
    </w:p>
    <w:p w14:paraId="10664DCC">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围绕上述四大管理场景的决策分析需求以及成本管理与绩效管理数据应用需求，集成临床域与管理域数据资源，并进行规范治理统一建立，沉淀运营数据资产，为决策分析应用提供数据保障。</w:t>
      </w:r>
    </w:p>
    <w:p w14:paraId="5D8FC2A2">
      <w:pPr>
        <w:widowControl/>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综合应用BI可视化分析、机器学习等AI算法以及以</w:t>
      </w:r>
      <w:r>
        <w:rPr>
          <w:rFonts w:asciiTheme="minorEastAsia" w:hAnsiTheme="minorEastAsia"/>
          <w:sz w:val="24"/>
          <w:szCs w:val="24"/>
        </w:rPr>
        <w:t>DeepSeek</w:t>
      </w:r>
      <w:r>
        <w:rPr>
          <w:rFonts w:hint="eastAsia" w:asciiTheme="minorEastAsia" w:hAnsiTheme="minorEastAsia"/>
          <w:sz w:val="24"/>
          <w:szCs w:val="24"/>
        </w:rPr>
        <w:t>为代表的大语言模型的智能分析能力，提供监测、预测、总结分析能力，提高决策支持有效性。</w:t>
      </w:r>
    </w:p>
    <w:p w14:paraId="38DAE727">
      <w:pPr>
        <w:pStyle w:val="2"/>
        <w:spacing w:before="0" w:after="0" w:line="360" w:lineRule="auto"/>
        <w:rPr>
          <w:rFonts w:hint="eastAsia" w:asciiTheme="minorEastAsia" w:hAnsiTheme="minorEastAsia"/>
          <w:sz w:val="28"/>
          <w:szCs w:val="28"/>
        </w:rPr>
      </w:pPr>
      <w:r>
        <w:rPr>
          <w:rFonts w:hint="eastAsia"/>
        </w:rPr>
        <w:t>四、</w:t>
      </w:r>
      <w:r>
        <w:rPr>
          <w:rFonts w:hint="eastAsia" w:asciiTheme="minorEastAsia" w:hAnsiTheme="minorEastAsia"/>
          <w:sz w:val="28"/>
          <w:szCs w:val="28"/>
        </w:rPr>
        <w:t>项目需求</w:t>
      </w:r>
    </w:p>
    <w:p w14:paraId="1CCBEBE3">
      <w:pPr>
        <w:pStyle w:val="3"/>
        <w:spacing w:before="0" w:after="0" w:line="360" w:lineRule="auto"/>
        <w:rPr>
          <w:rFonts w:hint="eastAsia" w:asciiTheme="minorEastAsia" w:hAnsiTheme="minorEastAsia"/>
          <w:sz w:val="28"/>
          <w:szCs w:val="28"/>
        </w:rPr>
      </w:pPr>
      <w:r>
        <w:rPr>
          <w:rFonts w:hint="eastAsia" w:asciiTheme="minorEastAsia" w:hAnsiTheme="minorEastAsia"/>
          <w:sz w:val="28"/>
          <w:szCs w:val="28"/>
        </w:rPr>
        <w:t>4.1 功能性需求概述</w:t>
      </w:r>
    </w:p>
    <w:p w14:paraId="733B9E00">
      <w:pPr>
        <w:spacing w:line="360" w:lineRule="auto"/>
        <w:rPr>
          <w:rFonts w:asciiTheme="minorEastAsia" w:hAnsiTheme="minorEastAsia"/>
          <w:sz w:val="24"/>
          <w:szCs w:val="24"/>
        </w:rPr>
      </w:pPr>
      <w:r>
        <w:rPr>
          <w:rFonts w:hint="eastAsia" w:asciiTheme="minorEastAsia" w:hAnsiTheme="minorEastAsia"/>
          <w:sz w:val="24"/>
          <w:szCs w:val="24"/>
        </w:rPr>
        <w:t>广东省中医院本次运营数据中心采购的系统内容如下：</w:t>
      </w:r>
    </w:p>
    <w:tbl>
      <w:tblPr>
        <w:tblStyle w:val="18"/>
        <w:tblpPr w:leftFromText="180" w:rightFromText="180" w:vertAnchor="text" w:tblpXSpec="center" w:tblpY="1"/>
        <w:tblOverlap w:val="never"/>
        <w:tblW w:w="849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2"/>
        <w:gridCol w:w="1351"/>
        <w:gridCol w:w="1351"/>
        <w:gridCol w:w="3837"/>
        <w:gridCol w:w="1134"/>
      </w:tblGrid>
      <w:tr w14:paraId="512D6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tcBorders>
              <w:top w:val="single" w:color="auto" w:sz="8" w:space="0"/>
              <w:left w:val="single" w:color="auto" w:sz="8" w:space="0"/>
              <w:bottom w:val="single" w:color="auto" w:sz="8" w:space="0"/>
              <w:right w:val="single" w:color="auto" w:sz="8" w:space="0"/>
            </w:tcBorders>
            <w:noWrap/>
            <w:tcMar>
              <w:top w:w="57" w:type="dxa"/>
              <w:bottom w:w="57" w:type="dxa"/>
            </w:tcMar>
            <w:vAlign w:val="center"/>
          </w:tcPr>
          <w:p w14:paraId="28325168">
            <w:pPr>
              <w:widowControl/>
              <w:spacing w:line="360" w:lineRule="auto"/>
              <w:jc w:val="center"/>
              <w:rPr>
                <w:rFonts w:hint="eastAsia"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序号</w:t>
            </w:r>
          </w:p>
        </w:tc>
        <w:tc>
          <w:tcPr>
            <w:tcW w:w="1351" w:type="dxa"/>
            <w:tcBorders>
              <w:top w:val="single" w:color="auto" w:sz="8" w:space="0"/>
              <w:bottom w:val="single" w:color="auto" w:sz="8" w:space="0"/>
              <w:right w:val="single" w:color="auto" w:sz="8" w:space="0"/>
            </w:tcBorders>
            <w:noWrap/>
            <w:tcMar>
              <w:top w:w="57" w:type="dxa"/>
              <w:bottom w:w="57" w:type="dxa"/>
            </w:tcMar>
            <w:vAlign w:val="center"/>
          </w:tcPr>
          <w:p w14:paraId="19136DD6">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分类</w:t>
            </w:r>
          </w:p>
        </w:tc>
        <w:tc>
          <w:tcPr>
            <w:tcW w:w="1351" w:type="dxa"/>
            <w:tcBorders>
              <w:top w:val="single" w:color="auto" w:sz="8" w:space="0"/>
              <w:bottom w:val="single" w:color="auto" w:sz="8" w:space="0"/>
              <w:right w:val="single" w:color="auto" w:sz="8" w:space="0"/>
            </w:tcBorders>
            <w:noWrap/>
            <w:tcMar>
              <w:top w:w="57" w:type="dxa"/>
              <w:bottom w:w="57" w:type="dxa"/>
            </w:tcMar>
            <w:vAlign w:val="center"/>
          </w:tcPr>
          <w:p w14:paraId="472BF556">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系统</w:t>
            </w:r>
          </w:p>
        </w:tc>
        <w:tc>
          <w:tcPr>
            <w:tcW w:w="3837" w:type="dxa"/>
            <w:tcBorders>
              <w:top w:val="single" w:color="auto" w:sz="8" w:space="0"/>
              <w:bottom w:val="single" w:color="auto" w:sz="8" w:space="0"/>
              <w:right w:val="single" w:color="auto" w:sz="8" w:space="0"/>
            </w:tcBorders>
            <w:noWrap/>
            <w:tcMar>
              <w:top w:w="57" w:type="dxa"/>
              <w:bottom w:w="57" w:type="dxa"/>
            </w:tcMar>
            <w:vAlign w:val="center"/>
          </w:tcPr>
          <w:p w14:paraId="62E6E2D4">
            <w:pPr>
              <w:widowControl/>
              <w:spacing w:line="360" w:lineRule="auto"/>
              <w:jc w:val="center"/>
              <w:rPr>
                <w:rFonts w:hint="eastAsia" w:cs="宋体" w:asciiTheme="minorEastAsia" w:hAnsiTheme="minorEastAsia"/>
                <w:color w:val="000000"/>
                <w:kern w:val="0"/>
                <w:sz w:val="24"/>
                <w:szCs w:val="24"/>
              </w:rPr>
            </w:pPr>
            <w:r>
              <w:rPr>
                <w:rFonts w:hint="eastAsia" w:cs="宋体" w:asciiTheme="minorEastAsia" w:hAnsiTheme="minorEastAsia"/>
                <w:b/>
                <w:bCs/>
                <w:color w:val="000000"/>
                <w:kern w:val="0"/>
                <w:sz w:val="24"/>
                <w:szCs w:val="24"/>
              </w:rPr>
              <w:t>子模块</w:t>
            </w:r>
          </w:p>
        </w:tc>
        <w:tc>
          <w:tcPr>
            <w:tcW w:w="1134" w:type="dxa"/>
            <w:tcBorders>
              <w:top w:val="single" w:color="auto" w:sz="8" w:space="0"/>
              <w:bottom w:val="single" w:color="auto" w:sz="8" w:space="0"/>
              <w:right w:val="single" w:color="auto" w:sz="8" w:space="0"/>
            </w:tcBorders>
            <w:tcMar>
              <w:top w:w="57" w:type="dxa"/>
              <w:bottom w:w="57" w:type="dxa"/>
            </w:tcMar>
            <w:vAlign w:val="center"/>
          </w:tcPr>
          <w:p w14:paraId="646D081A">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类型</w:t>
            </w:r>
          </w:p>
        </w:tc>
      </w:tr>
      <w:tr w14:paraId="11EC72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restart"/>
            <w:noWrap/>
            <w:tcMar>
              <w:top w:w="57" w:type="dxa"/>
              <w:bottom w:w="57" w:type="dxa"/>
            </w:tcMar>
            <w:vAlign w:val="center"/>
          </w:tcPr>
          <w:p w14:paraId="26F7CD92">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1</w:t>
            </w:r>
          </w:p>
        </w:tc>
        <w:tc>
          <w:tcPr>
            <w:tcW w:w="1351" w:type="dxa"/>
            <w:vMerge w:val="restart"/>
            <w:noWrap/>
            <w:tcMar>
              <w:top w:w="57" w:type="dxa"/>
              <w:bottom w:w="57" w:type="dxa"/>
            </w:tcMar>
            <w:vAlign w:val="center"/>
          </w:tcPr>
          <w:p w14:paraId="61D749A7">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功能性需求</w:t>
            </w:r>
          </w:p>
        </w:tc>
        <w:tc>
          <w:tcPr>
            <w:tcW w:w="1351" w:type="dxa"/>
            <w:vMerge w:val="restart"/>
            <w:noWrap/>
            <w:tcMar>
              <w:top w:w="57" w:type="dxa"/>
              <w:bottom w:w="57" w:type="dxa"/>
            </w:tcMar>
            <w:vAlign w:val="center"/>
          </w:tcPr>
          <w:p w14:paraId="504899B7">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全院运营分析系统</w:t>
            </w:r>
          </w:p>
        </w:tc>
        <w:tc>
          <w:tcPr>
            <w:tcW w:w="3837" w:type="dxa"/>
            <w:noWrap/>
            <w:tcMar>
              <w:top w:w="57" w:type="dxa"/>
              <w:bottom w:w="57" w:type="dxa"/>
            </w:tcMar>
            <w:vAlign w:val="center"/>
          </w:tcPr>
          <w:p w14:paraId="25659912">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院领导驾驶舱</w:t>
            </w:r>
          </w:p>
        </w:tc>
        <w:tc>
          <w:tcPr>
            <w:tcW w:w="1134" w:type="dxa"/>
            <w:tcMar>
              <w:top w:w="57" w:type="dxa"/>
              <w:bottom w:w="57" w:type="dxa"/>
            </w:tcMar>
            <w:vAlign w:val="center"/>
          </w:tcPr>
          <w:p w14:paraId="39B58636">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0A935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0F4C7EE1">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28CB3AE9">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4A3E7886">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234A7F4B">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全院运营周报</w:t>
            </w:r>
          </w:p>
        </w:tc>
        <w:tc>
          <w:tcPr>
            <w:tcW w:w="1134" w:type="dxa"/>
            <w:tcMar>
              <w:top w:w="57" w:type="dxa"/>
              <w:bottom w:w="57" w:type="dxa"/>
            </w:tcMar>
            <w:vAlign w:val="center"/>
          </w:tcPr>
          <w:p w14:paraId="6B807713">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722953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3636AE28">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6385505D">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18656F8A">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016E6715">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全院门诊分析</w:t>
            </w:r>
          </w:p>
        </w:tc>
        <w:tc>
          <w:tcPr>
            <w:tcW w:w="1134" w:type="dxa"/>
            <w:tcMar>
              <w:top w:w="57" w:type="dxa"/>
              <w:bottom w:w="57" w:type="dxa"/>
            </w:tcMar>
            <w:vAlign w:val="center"/>
          </w:tcPr>
          <w:p w14:paraId="29DFD7B5">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2DEB9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15B411AC">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2B7B4352">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2B2ACBF9">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588111BF">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全院住院分析</w:t>
            </w:r>
          </w:p>
        </w:tc>
        <w:tc>
          <w:tcPr>
            <w:tcW w:w="1134" w:type="dxa"/>
            <w:tcMar>
              <w:top w:w="57" w:type="dxa"/>
              <w:bottom w:w="57" w:type="dxa"/>
            </w:tcMar>
            <w:vAlign w:val="center"/>
          </w:tcPr>
          <w:p w14:paraId="0A0523C0">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71245F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35F9477E">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36DBBDBD">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1A943AB9">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02FCE853">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绩效奖金专项分析</w:t>
            </w:r>
          </w:p>
        </w:tc>
        <w:tc>
          <w:tcPr>
            <w:tcW w:w="1134" w:type="dxa"/>
            <w:tcMar>
              <w:top w:w="57" w:type="dxa"/>
              <w:bottom w:w="57" w:type="dxa"/>
            </w:tcMar>
            <w:vAlign w:val="center"/>
          </w:tcPr>
          <w:p w14:paraId="4B648AB9">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706A0E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restart"/>
            <w:noWrap/>
            <w:tcMar>
              <w:top w:w="57" w:type="dxa"/>
              <w:bottom w:w="57" w:type="dxa"/>
            </w:tcMar>
            <w:vAlign w:val="center"/>
          </w:tcPr>
          <w:p w14:paraId="28132BDA">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2</w:t>
            </w:r>
          </w:p>
        </w:tc>
        <w:tc>
          <w:tcPr>
            <w:tcW w:w="1351" w:type="dxa"/>
            <w:vMerge w:val="continue"/>
            <w:noWrap/>
            <w:tcMar>
              <w:top w:w="57" w:type="dxa"/>
              <w:bottom w:w="57" w:type="dxa"/>
            </w:tcMar>
            <w:vAlign w:val="center"/>
          </w:tcPr>
          <w:p w14:paraId="04981407">
            <w:pPr>
              <w:widowControl/>
              <w:spacing w:line="360" w:lineRule="auto"/>
              <w:jc w:val="center"/>
              <w:rPr>
                <w:rFonts w:hint="eastAsia" w:asciiTheme="minorEastAsia" w:hAnsiTheme="minorEastAsia"/>
                <w:sz w:val="24"/>
                <w:szCs w:val="24"/>
              </w:rPr>
            </w:pPr>
          </w:p>
        </w:tc>
        <w:tc>
          <w:tcPr>
            <w:tcW w:w="1351" w:type="dxa"/>
            <w:vMerge w:val="restart"/>
            <w:noWrap/>
            <w:tcMar>
              <w:top w:w="57" w:type="dxa"/>
              <w:bottom w:w="57" w:type="dxa"/>
            </w:tcMar>
            <w:vAlign w:val="center"/>
          </w:tcPr>
          <w:p w14:paraId="39E24D8C">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科室运营分析系统</w:t>
            </w:r>
          </w:p>
          <w:p w14:paraId="097B72CE">
            <w:pPr>
              <w:widowControl/>
              <w:spacing w:line="360" w:lineRule="auto"/>
              <w:jc w:val="center"/>
              <w:rPr>
                <w:rFonts w:hint="eastAsia" w:asciiTheme="minorEastAsia" w:hAnsiTheme="minorEastAsia"/>
                <w:sz w:val="24"/>
                <w:szCs w:val="24"/>
              </w:rPr>
            </w:pPr>
          </w:p>
        </w:tc>
        <w:tc>
          <w:tcPr>
            <w:tcW w:w="3837" w:type="dxa"/>
            <w:noWrap/>
            <w:tcMar>
              <w:top w:w="57" w:type="dxa"/>
              <w:bottom w:w="57" w:type="dxa"/>
            </w:tcMar>
            <w:vAlign w:val="center"/>
          </w:tcPr>
          <w:p w14:paraId="560834F3">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住院科室分析</w:t>
            </w:r>
          </w:p>
        </w:tc>
        <w:tc>
          <w:tcPr>
            <w:tcW w:w="1134" w:type="dxa"/>
            <w:tcMar>
              <w:top w:w="57" w:type="dxa"/>
              <w:bottom w:w="57" w:type="dxa"/>
            </w:tcMar>
            <w:vAlign w:val="center"/>
          </w:tcPr>
          <w:p w14:paraId="320611FC">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513D5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58B09D9E">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4EC7123E">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66BFB887">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409B4801">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门诊科室分析</w:t>
            </w:r>
          </w:p>
        </w:tc>
        <w:tc>
          <w:tcPr>
            <w:tcW w:w="1134" w:type="dxa"/>
            <w:tcMar>
              <w:top w:w="57" w:type="dxa"/>
              <w:bottom w:w="57" w:type="dxa"/>
            </w:tcMar>
            <w:vAlign w:val="center"/>
          </w:tcPr>
          <w:p w14:paraId="314C2C1B">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45975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7B48BE20">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6E642F51">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331EACDE">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075A9261">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科室病种结构与病种成本管控分析</w:t>
            </w:r>
          </w:p>
        </w:tc>
        <w:tc>
          <w:tcPr>
            <w:tcW w:w="1134" w:type="dxa"/>
            <w:tcMar>
              <w:top w:w="57" w:type="dxa"/>
              <w:bottom w:w="57" w:type="dxa"/>
            </w:tcMar>
            <w:vAlign w:val="center"/>
          </w:tcPr>
          <w:p w14:paraId="1376454E">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34C71E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1C7A5875">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2F88B6E2">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7510D474">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4D0BE18A">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科室运营分析报告</w:t>
            </w:r>
          </w:p>
        </w:tc>
        <w:tc>
          <w:tcPr>
            <w:tcW w:w="1134" w:type="dxa"/>
            <w:tcMar>
              <w:top w:w="57" w:type="dxa"/>
              <w:bottom w:w="57" w:type="dxa"/>
            </w:tcMar>
            <w:vAlign w:val="center"/>
          </w:tcPr>
          <w:p w14:paraId="6520A94C">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1EFB1B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restart"/>
            <w:noWrap/>
            <w:tcMar>
              <w:top w:w="57" w:type="dxa"/>
              <w:bottom w:w="57" w:type="dxa"/>
            </w:tcMar>
            <w:vAlign w:val="center"/>
          </w:tcPr>
          <w:p w14:paraId="630C0DCB">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3</w:t>
            </w:r>
          </w:p>
        </w:tc>
        <w:tc>
          <w:tcPr>
            <w:tcW w:w="1351" w:type="dxa"/>
            <w:vMerge w:val="continue"/>
            <w:noWrap/>
            <w:tcMar>
              <w:top w:w="57" w:type="dxa"/>
              <w:bottom w:w="57" w:type="dxa"/>
            </w:tcMar>
            <w:vAlign w:val="center"/>
          </w:tcPr>
          <w:p w14:paraId="2F6DA5F7">
            <w:pPr>
              <w:widowControl/>
              <w:spacing w:line="360" w:lineRule="auto"/>
              <w:jc w:val="center"/>
              <w:rPr>
                <w:rFonts w:hint="eastAsia" w:asciiTheme="minorEastAsia" w:hAnsiTheme="minorEastAsia"/>
                <w:sz w:val="24"/>
                <w:szCs w:val="24"/>
              </w:rPr>
            </w:pPr>
          </w:p>
        </w:tc>
        <w:tc>
          <w:tcPr>
            <w:tcW w:w="1351" w:type="dxa"/>
            <w:vMerge w:val="restart"/>
            <w:noWrap/>
            <w:tcMar>
              <w:top w:w="57" w:type="dxa"/>
              <w:bottom w:w="57" w:type="dxa"/>
            </w:tcMar>
            <w:vAlign w:val="center"/>
          </w:tcPr>
          <w:p w14:paraId="51703F49">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医疗服务分析系统</w:t>
            </w:r>
          </w:p>
        </w:tc>
        <w:tc>
          <w:tcPr>
            <w:tcW w:w="3837" w:type="dxa"/>
            <w:noWrap/>
            <w:tcMar>
              <w:top w:w="57" w:type="dxa"/>
              <w:bottom w:w="57" w:type="dxa"/>
            </w:tcMar>
            <w:vAlign w:val="center"/>
          </w:tcPr>
          <w:p w14:paraId="68043F30">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全院病种结构与病种成本管控分析</w:t>
            </w:r>
          </w:p>
        </w:tc>
        <w:tc>
          <w:tcPr>
            <w:tcW w:w="1134" w:type="dxa"/>
            <w:tcMar>
              <w:top w:w="57" w:type="dxa"/>
              <w:bottom w:w="57" w:type="dxa"/>
            </w:tcMar>
            <w:vAlign w:val="center"/>
          </w:tcPr>
          <w:p w14:paraId="5DE25329">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3D581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7E329DB0">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2592CD84">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73F6207A">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3CDBA7E0">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床位资源监控分析</w:t>
            </w:r>
          </w:p>
        </w:tc>
        <w:tc>
          <w:tcPr>
            <w:tcW w:w="1134" w:type="dxa"/>
            <w:tcMar>
              <w:top w:w="57" w:type="dxa"/>
              <w:bottom w:w="57" w:type="dxa"/>
            </w:tcMar>
            <w:vAlign w:val="center"/>
          </w:tcPr>
          <w:p w14:paraId="464320C6">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6FC97B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446AD709">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3306573B">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3BB2A883">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7FA40AF2">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手术间监控分析</w:t>
            </w:r>
          </w:p>
        </w:tc>
        <w:tc>
          <w:tcPr>
            <w:tcW w:w="1134" w:type="dxa"/>
            <w:tcMar>
              <w:top w:w="57" w:type="dxa"/>
              <w:bottom w:w="57" w:type="dxa"/>
            </w:tcMar>
            <w:vAlign w:val="center"/>
          </w:tcPr>
          <w:p w14:paraId="64DE6029">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50F2DF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7D13D5C6">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23269075">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179A15BC">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73607550">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门诊诊室分析</w:t>
            </w:r>
          </w:p>
        </w:tc>
        <w:tc>
          <w:tcPr>
            <w:tcW w:w="1134" w:type="dxa"/>
            <w:tcMar>
              <w:top w:w="57" w:type="dxa"/>
              <w:bottom w:w="57" w:type="dxa"/>
            </w:tcMar>
            <w:vAlign w:val="center"/>
          </w:tcPr>
          <w:p w14:paraId="344A07BA">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43DFA6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1D75CCE2">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550BC08D">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2D60AAEF">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3C69EC8E">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中医治疗专项分析</w:t>
            </w:r>
          </w:p>
        </w:tc>
        <w:tc>
          <w:tcPr>
            <w:tcW w:w="1134" w:type="dxa"/>
            <w:tcMar>
              <w:top w:w="57" w:type="dxa"/>
              <w:bottom w:w="57" w:type="dxa"/>
            </w:tcMar>
            <w:vAlign w:val="center"/>
          </w:tcPr>
          <w:p w14:paraId="072F06F6">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510625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3F220CDC">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14315D19">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61E945B5">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76AB9AA4">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耗材专项分析</w:t>
            </w:r>
          </w:p>
        </w:tc>
        <w:tc>
          <w:tcPr>
            <w:tcW w:w="1134" w:type="dxa"/>
            <w:tcMar>
              <w:top w:w="57" w:type="dxa"/>
              <w:bottom w:w="57" w:type="dxa"/>
            </w:tcMar>
            <w:vAlign w:val="center"/>
          </w:tcPr>
          <w:p w14:paraId="0F149B62">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45BC2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10405227">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48A38626">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652410FC">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2463BCF4">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药品专项分析</w:t>
            </w:r>
          </w:p>
        </w:tc>
        <w:tc>
          <w:tcPr>
            <w:tcW w:w="1134" w:type="dxa"/>
            <w:tcMar>
              <w:top w:w="57" w:type="dxa"/>
              <w:bottom w:w="57" w:type="dxa"/>
            </w:tcMar>
            <w:vAlign w:val="center"/>
          </w:tcPr>
          <w:p w14:paraId="4964228D">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29EF9A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4" w:hRule="atLeast"/>
          <w:jc w:val="center"/>
        </w:trPr>
        <w:tc>
          <w:tcPr>
            <w:tcW w:w="822" w:type="dxa"/>
            <w:noWrap/>
            <w:tcMar>
              <w:top w:w="57" w:type="dxa"/>
              <w:bottom w:w="57" w:type="dxa"/>
            </w:tcMar>
            <w:vAlign w:val="center"/>
          </w:tcPr>
          <w:p w14:paraId="6EECF8CA">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4</w:t>
            </w:r>
          </w:p>
        </w:tc>
        <w:tc>
          <w:tcPr>
            <w:tcW w:w="1351" w:type="dxa"/>
            <w:vMerge w:val="continue"/>
            <w:noWrap/>
            <w:tcMar>
              <w:top w:w="57" w:type="dxa"/>
              <w:bottom w:w="57" w:type="dxa"/>
            </w:tcMar>
            <w:vAlign w:val="center"/>
          </w:tcPr>
          <w:p w14:paraId="0408BE9C">
            <w:pPr>
              <w:widowControl/>
              <w:spacing w:line="360" w:lineRule="auto"/>
              <w:jc w:val="center"/>
              <w:rPr>
                <w:rFonts w:hint="eastAsia" w:asciiTheme="minorEastAsia" w:hAnsiTheme="minorEastAsia"/>
                <w:sz w:val="24"/>
                <w:szCs w:val="24"/>
              </w:rPr>
            </w:pPr>
          </w:p>
        </w:tc>
        <w:tc>
          <w:tcPr>
            <w:tcW w:w="1351" w:type="dxa"/>
            <w:noWrap/>
            <w:tcMar>
              <w:top w:w="57" w:type="dxa"/>
              <w:bottom w:w="57" w:type="dxa"/>
            </w:tcMar>
            <w:vAlign w:val="center"/>
          </w:tcPr>
          <w:p w14:paraId="1B844B55">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移动端分析系统</w:t>
            </w:r>
          </w:p>
        </w:tc>
        <w:tc>
          <w:tcPr>
            <w:tcW w:w="3837" w:type="dxa"/>
            <w:noWrap/>
            <w:tcMar>
              <w:top w:w="57" w:type="dxa"/>
              <w:bottom w:w="57" w:type="dxa"/>
            </w:tcMar>
            <w:vAlign w:val="center"/>
          </w:tcPr>
          <w:p w14:paraId="508A81BC">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院领导掌上运营分析</w:t>
            </w:r>
          </w:p>
        </w:tc>
        <w:tc>
          <w:tcPr>
            <w:tcW w:w="1134" w:type="dxa"/>
            <w:tcMar>
              <w:top w:w="57" w:type="dxa"/>
              <w:bottom w:w="57" w:type="dxa"/>
            </w:tcMar>
            <w:vAlign w:val="center"/>
          </w:tcPr>
          <w:p w14:paraId="694E9CD8">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013E44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restart"/>
            <w:noWrap/>
            <w:tcMar>
              <w:top w:w="57" w:type="dxa"/>
              <w:bottom w:w="57" w:type="dxa"/>
            </w:tcMar>
            <w:vAlign w:val="center"/>
          </w:tcPr>
          <w:p w14:paraId="3336078D">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5</w:t>
            </w:r>
          </w:p>
        </w:tc>
        <w:tc>
          <w:tcPr>
            <w:tcW w:w="1351" w:type="dxa"/>
            <w:vMerge w:val="continue"/>
            <w:noWrap/>
            <w:tcMar>
              <w:top w:w="57" w:type="dxa"/>
              <w:bottom w:w="57" w:type="dxa"/>
            </w:tcMar>
            <w:vAlign w:val="center"/>
          </w:tcPr>
          <w:p w14:paraId="0BAD3CB0">
            <w:pPr>
              <w:widowControl/>
              <w:spacing w:line="360" w:lineRule="auto"/>
              <w:jc w:val="center"/>
              <w:rPr>
                <w:rFonts w:hint="eastAsia" w:asciiTheme="minorEastAsia" w:hAnsiTheme="minorEastAsia"/>
                <w:sz w:val="24"/>
                <w:szCs w:val="24"/>
              </w:rPr>
            </w:pPr>
          </w:p>
        </w:tc>
        <w:tc>
          <w:tcPr>
            <w:tcW w:w="1351" w:type="dxa"/>
            <w:vMerge w:val="restart"/>
            <w:noWrap/>
            <w:tcMar>
              <w:top w:w="57" w:type="dxa"/>
              <w:bottom w:w="57" w:type="dxa"/>
            </w:tcMar>
            <w:vAlign w:val="center"/>
          </w:tcPr>
          <w:p w14:paraId="01EB7472">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AI智能分析</w:t>
            </w:r>
          </w:p>
        </w:tc>
        <w:tc>
          <w:tcPr>
            <w:tcW w:w="3837" w:type="dxa"/>
            <w:noWrap/>
            <w:tcMar>
              <w:top w:w="57" w:type="dxa"/>
              <w:bottom w:w="57" w:type="dxa"/>
            </w:tcMar>
            <w:vAlign w:val="center"/>
          </w:tcPr>
          <w:p w14:paraId="67EF37D0">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院领导智能运营助手</w:t>
            </w:r>
          </w:p>
        </w:tc>
        <w:tc>
          <w:tcPr>
            <w:tcW w:w="1134" w:type="dxa"/>
            <w:tcMar>
              <w:top w:w="57" w:type="dxa"/>
              <w:bottom w:w="57" w:type="dxa"/>
            </w:tcMar>
            <w:vAlign w:val="center"/>
          </w:tcPr>
          <w:p w14:paraId="2E406427">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7C6F79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4F0FC9C4">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7634FFF9">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22ED9202">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3E910B3A">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科室运营助手</w:t>
            </w:r>
          </w:p>
        </w:tc>
        <w:tc>
          <w:tcPr>
            <w:tcW w:w="1134" w:type="dxa"/>
            <w:tcMar>
              <w:top w:w="57" w:type="dxa"/>
              <w:bottom w:w="57" w:type="dxa"/>
            </w:tcMar>
            <w:vAlign w:val="center"/>
          </w:tcPr>
          <w:p w14:paraId="3974321F">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4F047F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7233712E">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3AC79F39">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19637A72">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16138C42">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目标值监测管理</w:t>
            </w:r>
          </w:p>
        </w:tc>
        <w:tc>
          <w:tcPr>
            <w:tcW w:w="1134" w:type="dxa"/>
            <w:tcMar>
              <w:top w:w="57" w:type="dxa"/>
              <w:bottom w:w="57" w:type="dxa"/>
            </w:tcMar>
            <w:vAlign w:val="center"/>
          </w:tcPr>
          <w:p w14:paraId="429979EE">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5CB9F4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4DC958AB">
            <w:pPr>
              <w:widowControl/>
              <w:spacing w:line="360" w:lineRule="auto"/>
              <w:jc w:val="center"/>
              <w:rPr>
                <w:rFonts w:hint="eastAsia" w:cs="宋体" w:asciiTheme="minorEastAsia" w:hAnsiTheme="minorEastAsia"/>
                <w:b/>
                <w:bCs/>
                <w:color w:val="000000"/>
                <w:kern w:val="0"/>
                <w:sz w:val="24"/>
                <w:szCs w:val="24"/>
              </w:rPr>
            </w:pPr>
          </w:p>
        </w:tc>
        <w:tc>
          <w:tcPr>
            <w:tcW w:w="1351" w:type="dxa"/>
            <w:vMerge w:val="continue"/>
            <w:noWrap/>
            <w:tcMar>
              <w:top w:w="57" w:type="dxa"/>
              <w:bottom w:w="57" w:type="dxa"/>
            </w:tcMar>
            <w:vAlign w:val="center"/>
          </w:tcPr>
          <w:p w14:paraId="0C6846AB">
            <w:pPr>
              <w:widowControl/>
              <w:spacing w:line="360" w:lineRule="auto"/>
              <w:ind w:firstLine="480" w:firstLineChars="200"/>
              <w:jc w:val="center"/>
              <w:rPr>
                <w:rFonts w:hint="eastAsia" w:asciiTheme="minorEastAsia" w:hAnsiTheme="minorEastAsia"/>
                <w:sz w:val="24"/>
                <w:szCs w:val="24"/>
              </w:rPr>
            </w:pPr>
          </w:p>
        </w:tc>
        <w:tc>
          <w:tcPr>
            <w:tcW w:w="1351" w:type="dxa"/>
            <w:vMerge w:val="continue"/>
            <w:noWrap/>
            <w:tcMar>
              <w:top w:w="57" w:type="dxa"/>
              <w:bottom w:w="57" w:type="dxa"/>
            </w:tcMar>
            <w:vAlign w:val="center"/>
          </w:tcPr>
          <w:p w14:paraId="4CDB179A">
            <w:pPr>
              <w:widowControl/>
              <w:spacing w:line="360" w:lineRule="auto"/>
              <w:ind w:firstLine="480" w:firstLineChars="200"/>
              <w:jc w:val="center"/>
              <w:rPr>
                <w:rFonts w:hint="eastAsia" w:asciiTheme="minorEastAsia" w:hAnsiTheme="minorEastAsia"/>
                <w:sz w:val="24"/>
                <w:szCs w:val="24"/>
              </w:rPr>
            </w:pPr>
          </w:p>
        </w:tc>
        <w:tc>
          <w:tcPr>
            <w:tcW w:w="3837" w:type="dxa"/>
            <w:noWrap/>
            <w:tcMar>
              <w:top w:w="57" w:type="dxa"/>
              <w:bottom w:w="57" w:type="dxa"/>
            </w:tcMar>
            <w:vAlign w:val="center"/>
          </w:tcPr>
          <w:p w14:paraId="1E99AD94">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AI智能报告</w:t>
            </w:r>
          </w:p>
        </w:tc>
        <w:tc>
          <w:tcPr>
            <w:tcW w:w="1134" w:type="dxa"/>
            <w:tcMar>
              <w:top w:w="57" w:type="dxa"/>
              <w:bottom w:w="57" w:type="dxa"/>
            </w:tcMar>
            <w:vAlign w:val="center"/>
          </w:tcPr>
          <w:p w14:paraId="446C10AF">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5C4DC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noWrap/>
            <w:tcMar>
              <w:top w:w="57" w:type="dxa"/>
              <w:bottom w:w="57" w:type="dxa"/>
            </w:tcMar>
            <w:vAlign w:val="center"/>
          </w:tcPr>
          <w:p w14:paraId="5426A493">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6</w:t>
            </w:r>
          </w:p>
        </w:tc>
        <w:tc>
          <w:tcPr>
            <w:tcW w:w="1351" w:type="dxa"/>
            <w:vMerge w:val="continue"/>
            <w:noWrap/>
            <w:tcMar>
              <w:top w:w="57" w:type="dxa"/>
              <w:bottom w:w="57" w:type="dxa"/>
            </w:tcMar>
            <w:vAlign w:val="center"/>
          </w:tcPr>
          <w:p w14:paraId="269ED7BB">
            <w:pPr>
              <w:widowControl/>
              <w:spacing w:line="360" w:lineRule="auto"/>
              <w:ind w:firstLine="480" w:firstLineChars="200"/>
              <w:jc w:val="center"/>
              <w:rPr>
                <w:rFonts w:hint="eastAsia" w:asciiTheme="minorEastAsia" w:hAnsiTheme="minorEastAsia"/>
                <w:sz w:val="24"/>
                <w:szCs w:val="24"/>
              </w:rPr>
            </w:pPr>
          </w:p>
        </w:tc>
        <w:tc>
          <w:tcPr>
            <w:tcW w:w="1351" w:type="dxa"/>
            <w:noWrap/>
            <w:tcMar>
              <w:top w:w="57" w:type="dxa"/>
              <w:bottom w:w="57" w:type="dxa"/>
            </w:tcMar>
            <w:vAlign w:val="center"/>
          </w:tcPr>
          <w:p w14:paraId="3BAB1CA8">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数据资产管理系统</w:t>
            </w:r>
          </w:p>
        </w:tc>
        <w:tc>
          <w:tcPr>
            <w:tcW w:w="3837" w:type="dxa"/>
            <w:noWrap/>
            <w:tcMar>
              <w:top w:w="57" w:type="dxa"/>
              <w:bottom w:w="57" w:type="dxa"/>
            </w:tcMar>
            <w:vAlign w:val="center"/>
          </w:tcPr>
          <w:p w14:paraId="03E25BE0">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数据资产管理系统</w:t>
            </w:r>
          </w:p>
        </w:tc>
        <w:tc>
          <w:tcPr>
            <w:tcW w:w="1134" w:type="dxa"/>
            <w:tcMar>
              <w:top w:w="57" w:type="dxa"/>
              <w:bottom w:w="57" w:type="dxa"/>
            </w:tcMar>
            <w:vAlign w:val="center"/>
          </w:tcPr>
          <w:p w14:paraId="4B4215D1">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6902E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noWrap/>
            <w:tcMar>
              <w:top w:w="57" w:type="dxa"/>
              <w:bottom w:w="57" w:type="dxa"/>
            </w:tcMar>
            <w:vAlign w:val="center"/>
          </w:tcPr>
          <w:p w14:paraId="3DA0129D">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7</w:t>
            </w:r>
          </w:p>
        </w:tc>
        <w:tc>
          <w:tcPr>
            <w:tcW w:w="1351" w:type="dxa"/>
            <w:vMerge w:val="continue"/>
            <w:noWrap/>
            <w:tcMar>
              <w:top w:w="57" w:type="dxa"/>
              <w:bottom w:w="57" w:type="dxa"/>
            </w:tcMar>
            <w:vAlign w:val="center"/>
          </w:tcPr>
          <w:p w14:paraId="719EE37D">
            <w:pPr>
              <w:widowControl/>
              <w:spacing w:line="360" w:lineRule="auto"/>
              <w:jc w:val="center"/>
              <w:rPr>
                <w:rFonts w:hint="eastAsia" w:asciiTheme="minorEastAsia" w:hAnsiTheme="minorEastAsia"/>
                <w:sz w:val="24"/>
                <w:szCs w:val="24"/>
              </w:rPr>
            </w:pPr>
          </w:p>
        </w:tc>
        <w:tc>
          <w:tcPr>
            <w:tcW w:w="1351" w:type="dxa"/>
            <w:noWrap/>
            <w:tcMar>
              <w:top w:w="57" w:type="dxa"/>
              <w:bottom w:w="57" w:type="dxa"/>
            </w:tcMar>
            <w:vAlign w:val="center"/>
          </w:tcPr>
          <w:p w14:paraId="25E85E84">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数据治理服务</w:t>
            </w:r>
          </w:p>
        </w:tc>
        <w:tc>
          <w:tcPr>
            <w:tcW w:w="3837" w:type="dxa"/>
            <w:noWrap/>
            <w:tcMar>
              <w:top w:w="57" w:type="dxa"/>
              <w:bottom w:w="57" w:type="dxa"/>
            </w:tcMar>
            <w:vAlign w:val="center"/>
          </w:tcPr>
          <w:p w14:paraId="4D74996C">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数据治理服务</w:t>
            </w:r>
          </w:p>
        </w:tc>
        <w:tc>
          <w:tcPr>
            <w:tcW w:w="1134" w:type="dxa"/>
            <w:tcMar>
              <w:top w:w="57" w:type="dxa"/>
              <w:bottom w:w="57" w:type="dxa"/>
            </w:tcMar>
            <w:vAlign w:val="center"/>
          </w:tcPr>
          <w:p w14:paraId="6B900C70">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服务</w:t>
            </w:r>
          </w:p>
        </w:tc>
      </w:tr>
      <w:tr w14:paraId="23904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restart"/>
            <w:noWrap/>
            <w:tcMar>
              <w:top w:w="57" w:type="dxa"/>
              <w:bottom w:w="57" w:type="dxa"/>
            </w:tcMar>
            <w:vAlign w:val="center"/>
          </w:tcPr>
          <w:p w14:paraId="1C0EE729">
            <w:pPr>
              <w:widowControl/>
              <w:spacing w:line="360" w:lineRule="auto"/>
              <w:jc w:val="center"/>
              <w:rPr>
                <w:rFonts w:hint="eastAsia" w:cs="宋体" w:asciiTheme="minorEastAsia" w:hAnsiTheme="minorEastAsia"/>
                <w:b/>
                <w:bCs/>
                <w:color w:val="000000"/>
                <w:kern w:val="0"/>
                <w:sz w:val="24"/>
                <w:szCs w:val="24"/>
              </w:rPr>
            </w:pPr>
            <w:r>
              <w:rPr>
                <w:rFonts w:hint="eastAsia" w:cs="宋体" w:asciiTheme="minorEastAsia" w:hAnsiTheme="minorEastAsia"/>
                <w:b/>
                <w:bCs/>
                <w:color w:val="000000"/>
                <w:kern w:val="0"/>
                <w:sz w:val="24"/>
                <w:szCs w:val="24"/>
              </w:rPr>
              <w:t>8</w:t>
            </w:r>
          </w:p>
        </w:tc>
        <w:tc>
          <w:tcPr>
            <w:tcW w:w="2702" w:type="dxa"/>
            <w:gridSpan w:val="2"/>
            <w:vMerge w:val="restart"/>
            <w:noWrap/>
            <w:tcMar>
              <w:top w:w="57" w:type="dxa"/>
              <w:bottom w:w="57" w:type="dxa"/>
            </w:tcMar>
            <w:vAlign w:val="center"/>
          </w:tcPr>
          <w:p w14:paraId="71B6B7F3">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非功能性需求</w:t>
            </w:r>
          </w:p>
        </w:tc>
        <w:tc>
          <w:tcPr>
            <w:tcW w:w="3837" w:type="dxa"/>
            <w:noWrap/>
            <w:tcMar>
              <w:top w:w="57" w:type="dxa"/>
              <w:bottom w:w="57" w:type="dxa"/>
            </w:tcMar>
            <w:vAlign w:val="center"/>
          </w:tcPr>
          <w:p w14:paraId="57942A5D">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系统工具支撑</w:t>
            </w:r>
          </w:p>
        </w:tc>
        <w:tc>
          <w:tcPr>
            <w:tcW w:w="1134" w:type="dxa"/>
            <w:tcMar>
              <w:top w:w="57" w:type="dxa"/>
              <w:bottom w:w="57" w:type="dxa"/>
            </w:tcMar>
            <w:vAlign w:val="center"/>
          </w:tcPr>
          <w:p w14:paraId="561A9607">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系统</w:t>
            </w:r>
          </w:p>
        </w:tc>
      </w:tr>
      <w:tr w14:paraId="059A05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822" w:type="dxa"/>
            <w:vMerge w:val="continue"/>
            <w:noWrap/>
            <w:tcMar>
              <w:top w:w="57" w:type="dxa"/>
              <w:bottom w:w="57" w:type="dxa"/>
            </w:tcMar>
            <w:vAlign w:val="center"/>
          </w:tcPr>
          <w:p w14:paraId="51F54F44">
            <w:pPr>
              <w:widowControl/>
              <w:spacing w:line="360" w:lineRule="auto"/>
              <w:jc w:val="center"/>
              <w:rPr>
                <w:rFonts w:hint="eastAsia" w:cs="宋体" w:asciiTheme="minorEastAsia" w:hAnsiTheme="minorEastAsia"/>
                <w:b/>
                <w:bCs/>
                <w:color w:val="000000"/>
                <w:kern w:val="0"/>
                <w:sz w:val="24"/>
                <w:szCs w:val="24"/>
              </w:rPr>
            </w:pPr>
          </w:p>
        </w:tc>
        <w:tc>
          <w:tcPr>
            <w:tcW w:w="2702" w:type="dxa"/>
            <w:gridSpan w:val="2"/>
            <w:vMerge w:val="continue"/>
            <w:noWrap/>
            <w:tcMar>
              <w:top w:w="57" w:type="dxa"/>
              <w:bottom w:w="57" w:type="dxa"/>
            </w:tcMar>
            <w:vAlign w:val="center"/>
          </w:tcPr>
          <w:p w14:paraId="3ECB7634">
            <w:pPr>
              <w:widowControl/>
              <w:spacing w:line="360" w:lineRule="auto"/>
              <w:ind w:firstLine="480" w:firstLineChars="200"/>
              <w:jc w:val="left"/>
              <w:rPr>
                <w:rFonts w:hint="eastAsia" w:asciiTheme="minorEastAsia" w:hAnsiTheme="minorEastAsia"/>
                <w:sz w:val="24"/>
                <w:szCs w:val="24"/>
              </w:rPr>
            </w:pPr>
          </w:p>
        </w:tc>
        <w:tc>
          <w:tcPr>
            <w:tcW w:w="3837" w:type="dxa"/>
            <w:noWrap/>
            <w:tcMar>
              <w:top w:w="57" w:type="dxa"/>
              <w:bottom w:w="57" w:type="dxa"/>
            </w:tcMar>
            <w:vAlign w:val="center"/>
          </w:tcPr>
          <w:p w14:paraId="68DEAAF0">
            <w:pPr>
              <w:widowControl/>
              <w:spacing w:line="360" w:lineRule="auto"/>
              <w:jc w:val="left"/>
              <w:rPr>
                <w:rFonts w:hint="eastAsia" w:asciiTheme="minorEastAsia" w:hAnsiTheme="minorEastAsia"/>
                <w:sz w:val="24"/>
                <w:szCs w:val="24"/>
              </w:rPr>
            </w:pPr>
            <w:r>
              <w:rPr>
                <w:rFonts w:hint="eastAsia" w:asciiTheme="minorEastAsia" w:hAnsiTheme="minorEastAsia"/>
                <w:sz w:val="24"/>
                <w:szCs w:val="24"/>
              </w:rPr>
              <w:t>系统其他相关技术要求</w:t>
            </w:r>
          </w:p>
        </w:tc>
        <w:tc>
          <w:tcPr>
            <w:tcW w:w="1134" w:type="dxa"/>
            <w:tcMar>
              <w:top w:w="57" w:type="dxa"/>
              <w:bottom w:w="57" w:type="dxa"/>
            </w:tcMar>
            <w:vAlign w:val="center"/>
          </w:tcPr>
          <w:p w14:paraId="3EE467F9">
            <w:pPr>
              <w:widowControl/>
              <w:spacing w:line="360" w:lineRule="auto"/>
              <w:jc w:val="center"/>
              <w:rPr>
                <w:rFonts w:hint="eastAsia" w:asciiTheme="minorEastAsia" w:hAnsiTheme="minorEastAsia"/>
                <w:sz w:val="24"/>
                <w:szCs w:val="24"/>
              </w:rPr>
            </w:pPr>
            <w:r>
              <w:rPr>
                <w:rFonts w:hint="eastAsia" w:asciiTheme="minorEastAsia" w:hAnsiTheme="minorEastAsia"/>
                <w:sz w:val="24"/>
                <w:szCs w:val="24"/>
              </w:rPr>
              <w:t>要求</w:t>
            </w:r>
          </w:p>
        </w:tc>
      </w:tr>
    </w:tbl>
    <w:p w14:paraId="55E82768">
      <w:pPr>
        <w:spacing w:line="360" w:lineRule="auto"/>
        <w:rPr>
          <w:rFonts w:hint="eastAsia" w:asciiTheme="minorEastAsia" w:hAnsiTheme="minorEastAsia"/>
          <w:sz w:val="24"/>
          <w:szCs w:val="24"/>
        </w:rPr>
      </w:pPr>
    </w:p>
    <w:p w14:paraId="5C1C1495">
      <w:pPr>
        <w:pStyle w:val="3"/>
        <w:spacing w:before="0" w:after="0" w:line="360" w:lineRule="auto"/>
        <w:rPr>
          <w:rFonts w:hint="eastAsia" w:asciiTheme="minorEastAsia" w:hAnsiTheme="minorEastAsia"/>
          <w:sz w:val="28"/>
          <w:szCs w:val="28"/>
        </w:rPr>
      </w:pPr>
      <w:r>
        <w:rPr>
          <w:rFonts w:hint="eastAsia" w:asciiTheme="minorEastAsia" w:hAnsiTheme="minorEastAsia"/>
          <w:sz w:val="28"/>
          <w:szCs w:val="28"/>
        </w:rPr>
        <w:t>4.2 详细功能要求</w:t>
      </w:r>
    </w:p>
    <w:p w14:paraId="453B1F5F">
      <w:pPr>
        <w:pStyle w:val="4"/>
        <w:spacing w:before="0" w:after="0" w:line="360" w:lineRule="auto"/>
        <w:rPr>
          <w:rFonts w:hint="eastAsia" w:asciiTheme="minorEastAsia" w:hAnsiTheme="minorEastAsia" w:eastAsiaTheme="minorEastAsia" w:cstheme="minorBidi"/>
        </w:rPr>
      </w:pPr>
      <w:r>
        <w:rPr>
          <w:rFonts w:hint="eastAsia" w:asciiTheme="minorEastAsia" w:hAnsiTheme="minorEastAsia"/>
        </w:rPr>
        <w:t>4.2.1 全院运营分析系统</w:t>
      </w:r>
    </w:p>
    <w:p w14:paraId="41555A71">
      <w:pPr>
        <w:pStyle w:val="5"/>
        <w:spacing w:before="0" w:beforeAutospacing="0" w:after="0" w:afterAutospacing="0" w:line="360" w:lineRule="auto"/>
        <w:rPr>
          <w:rFonts w:asciiTheme="minorEastAsia" w:hAnsiTheme="minorEastAsia" w:eastAsiaTheme="minorEastAsia"/>
        </w:rPr>
      </w:pPr>
      <w:r>
        <w:rPr>
          <w:rFonts w:asciiTheme="minorEastAsia" w:hAnsiTheme="minorEastAsia" w:eastAsiaTheme="minorEastAsia"/>
        </w:rPr>
        <w:t xml:space="preserve">4.2.1.1 </w:t>
      </w:r>
      <w:r>
        <w:rPr>
          <w:rFonts w:hint="eastAsia" w:asciiTheme="minorEastAsia" w:hAnsiTheme="minorEastAsia" w:eastAsiaTheme="minorEastAsia"/>
        </w:rPr>
        <w:t>院领导驾驶舱</w:t>
      </w:r>
    </w:p>
    <w:p w14:paraId="47DA5DA7">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（1）支持全院和各院区收支余分析，包括：收入、成本、院内结余、医保结余等指标。可进行门诊/住院对比分析、各院区对比分析、科室排名分析、指标历史趋势分析等，点击院区可联动展示科室排名指标。</w:t>
      </w:r>
    </w:p>
    <w:p w14:paraId="1501B70E">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（2）支持全院和各院区的工作量分析，包括：门急诊人次、出院人次、手术人次等指标。可进行各院区对比分析、科室排名分析、指标历史趋势分析等，点击院区可联动展示科室排名指标。</w:t>
      </w:r>
    </w:p>
    <w:p w14:paraId="798E1BAE">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全院和各院区的费用结构分析，包括：门诊次均费用、住院次均费用、药品费、医服务费、检查检验费、西药费、中成药费、中草药费、院内制剂等指标。可对指标的占比、次均、趋势等分析，可进行各院区对比分析、科室排名分析、指标历史趋势分析等，点击院区可联动展示科室排名指标。</w:t>
      </w:r>
    </w:p>
    <w:p w14:paraId="0F2FBF39">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全院和各院区的DRG分析，包括：DRG组数、CMI总值、CMI均值等指标。支持院区间、大科间数据对比分析，支持科室排名分析，院区/大科点击可联动科室排名数据。支持DRG病组的CMI均值&amp;例均总结余&amp;病例数、例均院内结余&amp;例均医保结余&amp;病例数四象限气泡图分析。</w:t>
      </w:r>
    </w:p>
    <w:p w14:paraId="10E0FA4D">
      <w:pPr>
        <w:pStyle w:val="5"/>
        <w:spacing w:before="0" w:beforeAutospacing="0" w:after="0" w:afterAutospacing="0" w:line="360" w:lineRule="auto"/>
      </w:pPr>
      <w:r>
        <w:rPr>
          <w:rFonts w:hint="eastAsia"/>
        </w:rPr>
        <w:t>4.2.1.2 全院运营周报</w:t>
      </w:r>
    </w:p>
    <w:p w14:paraId="1B7CF88E">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（1）支持全院工作量周分析，指标包括：门诊人次、入院人次、出院人次等，支持各院区、各科室工作量指标对比分析。</w:t>
      </w:r>
    </w:p>
    <w:p w14:paraId="1D110792">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（2）支持全院收入周分析，指标包括：门诊收入、住院收入、互联网收入等，支持各院区、各科室收入指标对比分析。</w:t>
      </w:r>
    </w:p>
    <w:p w14:paraId="4F162903">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（3）支持全院次均费用周分析，指标包括：门诊次均费用、住院次均费用等，支持各院区次均费用指标对比分析。</w:t>
      </w:r>
    </w:p>
    <w:p w14:paraId="0989A019">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（4）支持全院费用结构周分析，指标包括：西药费占比、中成药费占比、院内制剂占比、耗材占比、检查检验占比、医疗服务收入占比等，支持门诊、住院费用结构指标对比分析。</w:t>
      </w:r>
    </w:p>
    <w:p w14:paraId="6B1F1B98">
      <w:pPr>
        <w:pStyle w:val="5"/>
        <w:spacing w:before="0" w:beforeAutospacing="0" w:after="0" w:afterAutospacing="0" w:line="360" w:lineRule="auto"/>
      </w:pPr>
      <w:r>
        <w:rPr>
          <w:rFonts w:hint="eastAsia"/>
        </w:rPr>
        <w:t>4.2.1.3 全院门诊分析</w:t>
      </w:r>
    </w:p>
    <w:p w14:paraId="58EB12C1">
      <w:pPr>
        <w:spacing w:line="360" w:lineRule="auto"/>
        <w:ind w:firstLine="480" w:firstLineChars="200"/>
        <w:rPr>
          <w:rFonts w:cs="Times New Roman" w:asciiTheme="minorEastAsia" w:hAnsiTheme="minorEastAsia" w:eastAsiaTheme="minorEastAsia"/>
          <w:sz w:val="24"/>
          <w:szCs w:val="24"/>
        </w:rPr>
      </w:pPr>
      <w:r>
        <w:rPr>
          <w:rFonts w:hint="eastAsia" w:cs="宋体" w:asciiTheme="minorEastAsia" w:hAnsiTheme="minorEastAsia" w:eastAsiaTheme="minorEastAsia"/>
          <w:kern w:val="0"/>
          <w:sz w:val="24"/>
          <w:szCs w:val="24"/>
          <w:lang w:bidi="ar"/>
        </w:rPr>
        <w:t>（1）</w:t>
      </w:r>
      <w:r>
        <w:rPr>
          <w:rFonts w:hint="eastAsia" w:cs="宋体" w:asciiTheme="minorEastAsia" w:hAnsiTheme="minorEastAsia" w:eastAsiaTheme="minorEastAsia"/>
          <w:sz w:val="24"/>
          <w:szCs w:val="24"/>
          <w:lang w:bidi="ar"/>
        </w:rPr>
        <w:t>支持全院</w:t>
      </w:r>
      <w:r>
        <w:rPr>
          <w:rFonts w:hint="eastAsia" w:cs="宋体" w:asciiTheme="minorEastAsia" w:hAnsiTheme="minorEastAsia" w:eastAsiaTheme="minorEastAsia"/>
          <w:kern w:val="0"/>
          <w:sz w:val="24"/>
          <w:szCs w:val="24"/>
          <w:lang w:bidi="ar"/>
        </w:rPr>
        <w:t>和各院区的</w:t>
      </w:r>
      <w:r>
        <w:rPr>
          <w:rFonts w:hint="eastAsia" w:cs="宋体" w:asciiTheme="minorEastAsia" w:hAnsiTheme="minorEastAsia" w:eastAsiaTheme="minorEastAsia"/>
          <w:sz w:val="24"/>
          <w:szCs w:val="24"/>
          <w:lang w:bidi="ar"/>
        </w:rPr>
        <w:t>门诊收入及构成分析，包括：门诊总收入、门诊有效收入、门诊费用构成等，支持指标院区间对比、科室排名、医生排名等</w:t>
      </w:r>
      <w:r>
        <w:rPr>
          <w:rFonts w:hint="eastAsia" w:cs="宋体" w:asciiTheme="minorEastAsia" w:hAnsiTheme="minorEastAsia"/>
          <w:sz w:val="24"/>
          <w:szCs w:val="24"/>
          <w:lang w:bidi="ar"/>
        </w:rPr>
        <w:t>。</w:t>
      </w:r>
    </w:p>
    <w:p w14:paraId="13487303">
      <w:pPr>
        <w:spacing w:line="360" w:lineRule="auto"/>
        <w:ind w:firstLine="480" w:firstLineChars="200"/>
        <w:rPr>
          <w:rFonts w:cs="Times New Roman" w:asciiTheme="minorEastAsia" w:hAnsiTheme="minorEastAsia" w:eastAsiaTheme="minorEastAsia"/>
          <w:sz w:val="24"/>
          <w:szCs w:val="24"/>
        </w:rPr>
      </w:pPr>
      <w:r>
        <w:rPr>
          <w:rFonts w:hint="eastAsia" w:cs="宋体" w:asciiTheme="minorEastAsia" w:hAnsiTheme="minorEastAsia" w:eastAsiaTheme="minorEastAsia"/>
          <w:kern w:val="0"/>
          <w:sz w:val="24"/>
          <w:szCs w:val="24"/>
          <w:lang w:bidi="ar"/>
        </w:rPr>
        <w:t>（2）</w:t>
      </w:r>
      <w:r>
        <w:rPr>
          <w:rFonts w:hint="eastAsia" w:cs="宋体" w:asciiTheme="minorEastAsia" w:hAnsiTheme="minorEastAsia" w:eastAsiaTheme="minorEastAsia"/>
          <w:sz w:val="24"/>
          <w:szCs w:val="24"/>
          <w:lang w:bidi="ar"/>
        </w:rPr>
        <w:t>支持全院总收入各院区占比构成展示，并点击院区可以联动查看院区详细指标情况。</w:t>
      </w:r>
    </w:p>
    <w:p w14:paraId="3BF87176">
      <w:pPr>
        <w:spacing w:line="360" w:lineRule="auto"/>
        <w:ind w:firstLine="480" w:firstLineChars="200"/>
        <w:rPr>
          <w:rFonts w:asciiTheme="minorEastAsia" w:hAnsiTheme="minorEastAsia"/>
          <w:sz w:val="24"/>
          <w:szCs w:val="24"/>
        </w:rPr>
      </w:pPr>
      <w:r>
        <w:rPr>
          <w:rFonts w:hint="eastAsia" w:cs="宋体" w:asciiTheme="minorEastAsia" w:hAnsiTheme="minorEastAsia" w:eastAsiaTheme="minorEastAsia"/>
          <w:kern w:val="0"/>
          <w:sz w:val="24"/>
          <w:szCs w:val="24"/>
          <w:lang w:bidi="ar"/>
        </w:rPr>
        <w:t>（3）</w:t>
      </w:r>
      <w:r>
        <w:rPr>
          <w:rFonts w:hint="eastAsia" w:cs="宋体" w:asciiTheme="minorEastAsia" w:hAnsiTheme="minorEastAsia" w:eastAsiaTheme="minorEastAsia"/>
          <w:sz w:val="24"/>
          <w:szCs w:val="24"/>
          <w:lang w:bidi="ar"/>
        </w:rPr>
        <w:t>支持全院</w:t>
      </w:r>
      <w:r>
        <w:rPr>
          <w:rFonts w:hint="eastAsia" w:cs="宋体" w:asciiTheme="minorEastAsia" w:hAnsiTheme="minorEastAsia" w:eastAsiaTheme="minorEastAsia"/>
          <w:kern w:val="0"/>
          <w:sz w:val="24"/>
          <w:szCs w:val="24"/>
          <w:lang w:bidi="ar"/>
        </w:rPr>
        <w:t>和各院区的</w:t>
      </w:r>
      <w:r>
        <w:rPr>
          <w:rFonts w:hint="eastAsia" w:cs="宋体" w:asciiTheme="minorEastAsia" w:hAnsiTheme="minorEastAsia" w:eastAsiaTheme="minorEastAsia"/>
          <w:sz w:val="24"/>
          <w:szCs w:val="24"/>
          <w:lang w:bidi="ar"/>
        </w:rPr>
        <w:t>门诊收入次均费用结构占比和历史趋势展示，支持各院区间次均费用结构对比展示,点击次均费用结构占比可以联动</w:t>
      </w:r>
      <w:r>
        <w:rPr>
          <w:rFonts w:hint="eastAsia" w:cs="宋体" w:asciiTheme="minorEastAsia" w:hAnsiTheme="minorEastAsia"/>
          <w:sz w:val="24"/>
          <w:szCs w:val="24"/>
          <w:lang w:bidi="ar"/>
        </w:rPr>
        <w:t>展示</w:t>
      </w:r>
      <w:r>
        <w:rPr>
          <w:rFonts w:hint="eastAsia" w:cs="宋体" w:asciiTheme="minorEastAsia" w:hAnsiTheme="minorEastAsia" w:eastAsiaTheme="minorEastAsia"/>
          <w:sz w:val="24"/>
          <w:szCs w:val="24"/>
          <w:lang w:bidi="ar"/>
        </w:rPr>
        <w:t>历史趋势。</w:t>
      </w:r>
    </w:p>
    <w:p w14:paraId="7B671FED">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和各院区的门诊总收入、次均总费用的科室排名展示，点击科室排名可以联动展示医生排名。</w:t>
      </w:r>
    </w:p>
    <w:p w14:paraId="4F436A03">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和各院区的科室收入及构成指标明细查看，包括：门诊总收入、门诊收入费用结构、门诊次均费用结构、每医生次均总费用等。</w:t>
      </w:r>
    </w:p>
    <w:p w14:paraId="52A5835C">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w:t>
      </w:r>
      <w:r>
        <w:rPr>
          <w:rFonts w:hint="eastAsia" w:cs="宋体" w:asciiTheme="minorEastAsia" w:hAnsiTheme="minorEastAsia" w:eastAsiaTheme="minorEastAsia"/>
          <w:sz w:val="24"/>
          <w:szCs w:val="24"/>
          <w:lang w:bidi="ar"/>
        </w:rPr>
        <w:t>支持全院</w:t>
      </w:r>
      <w:r>
        <w:rPr>
          <w:rFonts w:hint="eastAsia" w:cs="宋体" w:asciiTheme="minorEastAsia" w:hAnsiTheme="minorEastAsia" w:eastAsiaTheme="minorEastAsia"/>
          <w:kern w:val="0"/>
          <w:sz w:val="24"/>
          <w:szCs w:val="24"/>
          <w:lang w:bidi="ar"/>
        </w:rPr>
        <w:t>和各院区的</w:t>
      </w:r>
      <w:r>
        <w:rPr>
          <w:rFonts w:hint="eastAsia" w:cs="宋体" w:asciiTheme="minorEastAsia" w:hAnsiTheme="minorEastAsia" w:eastAsiaTheme="minorEastAsia"/>
          <w:sz w:val="24"/>
          <w:szCs w:val="24"/>
          <w:lang w:bidi="ar"/>
        </w:rPr>
        <w:t>门急诊人次各院区占比构成展示，并点击院区可以联动查看院区详细指标情况。</w:t>
      </w:r>
    </w:p>
    <w:p w14:paraId="7EE256C3">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（7）支持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门诊工作量分析，包括：门急诊人次、医师日均担负诊疗人次、出诊医生人数等。支持各院区间数据对比，科室排名、医生排名等,点击科室排名可以联动展示本科室的号别构成及趋势。点击号别构成可以联动展示本号别的医生排名情况。</w:t>
      </w:r>
    </w:p>
    <w:p w14:paraId="00E9377B">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（8）支持科室工作量指标明细查看，包括：医生数量、门急诊人次、门诊人次、急诊人次、医师日均担负诊疗人次等。</w:t>
      </w:r>
    </w:p>
    <w:p w14:paraId="139BACB5">
      <w:pPr>
        <w:pStyle w:val="5"/>
        <w:spacing w:before="0" w:beforeAutospacing="0" w:after="0" w:afterAutospacing="0" w:line="360" w:lineRule="auto"/>
      </w:pPr>
      <w:r>
        <w:rPr>
          <w:rFonts w:hint="eastAsia"/>
        </w:rPr>
        <w:t>4.2.1.4 全院住院分析</w:t>
      </w:r>
    </w:p>
    <w:p w14:paraId="1822E552">
      <w:pPr>
        <w:widowControl/>
        <w:numPr>
          <w:ilvl w:val="255"/>
          <w:numId w:val="0"/>
        </w:num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和各院区的住院收入分析，包括住院收入、住院有效收入、住院次均费用，出院患者人次等指标，可进行各院区、各科室间、各病区间对比，支持DRG病组间费用结构对比</w:t>
      </w:r>
      <w:r>
        <w:rPr>
          <w:rFonts w:hint="eastAsia" w:cs="宋体" w:asciiTheme="minorEastAsia" w:hAnsiTheme="minorEastAsia"/>
          <w:kern w:val="0"/>
          <w:sz w:val="24"/>
          <w:szCs w:val="24"/>
          <w:lang w:bidi="ar"/>
        </w:rPr>
        <w:t>。</w:t>
      </w:r>
    </w:p>
    <w:p w14:paraId="771F6402">
      <w:pPr>
        <w:numPr>
          <w:ilvl w:val="255"/>
          <w:numId w:val="0"/>
        </w:num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和各院区的住院收入占比变动分析，从收费大类（耗材、医疗服务、检查检验、药品、中草药、中成药、院内制剂等）</w:t>
      </w:r>
      <w:r>
        <w:rPr>
          <w:rFonts w:hint="eastAsia" w:cs="宋体" w:asciiTheme="minorEastAsia" w:hAnsiTheme="minorEastAsia"/>
          <w:kern w:val="0"/>
          <w:sz w:val="24"/>
          <w:szCs w:val="24"/>
          <w:lang w:bidi="ar"/>
        </w:rPr>
        <w:t>维度</w:t>
      </w:r>
      <w:r>
        <w:rPr>
          <w:rFonts w:hint="eastAsia" w:cs="宋体" w:asciiTheme="minorEastAsia" w:hAnsiTheme="minorEastAsia" w:eastAsiaTheme="minorEastAsia"/>
          <w:kern w:val="0"/>
          <w:sz w:val="24"/>
          <w:szCs w:val="24"/>
          <w:lang w:bidi="ar"/>
        </w:rPr>
        <w:t>进行各院区、各科室间对比。</w:t>
      </w:r>
    </w:p>
    <w:p w14:paraId="05E464B9">
      <w:pPr>
        <w:widowControl/>
        <w:numPr>
          <w:ilvl w:val="255"/>
          <w:numId w:val="0"/>
        </w:numPr>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住院次均费用分析，包括次均药品费（西药、中成药、中草药、院内制剂）、次均耗材费、次均医疗服务费、次均检查检验费，支持各次均费用月趋势变动分析，各次均费用可进行院区间、科室间对比。</w:t>
      </w:r>
    </w:p>
    <w:p w14:paraId="2155CEC0">
      <w:pPr>
        <w:numPr>
          <w:ilvl w:val="255"/>
          <w:numId w:val="0"/>
        </w:num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w:t>
      </w:r>
      <w:r>
        <w:rPr>
          <w:rFonts w:hint="eastAsia" w:cs="宋体" w:asciiTheme="minorEastAsia" w:hAnsiTheme="minorEastAsia" w:eastAsiaTheme="minorEastAsia"/>
          <w:sz w:val="24"/>
          <w:szCs w:val="24"/>
          <w:lang w:bidi="ar"/>
        </w:rPr>
        <w:t>全院</w:t>
      </w:r>
      <w:r>
        <w:rPr>
          <w:rFonts w:hint="eastAsia" w:cs="宋体" w:asciiTheme="minorEastAsia" w:hAnsiTheme="minorEastAsia" w:eastAsiaTheme="minorEastAsia"/>
          <w:kern w:val="0"/>
          <w:sz w:val="24"/>
          <w:szCs w:val="24"/>
          <w:lang w:bidi="ar"/>
        </w:rPr>
        <w:t>和各院区的住院工作量分析，包括出院患者人次、医师日均担负住院床日，护士日均担负住院床日、入院人次、平均住院日、病床使用率等指标，可进行各院区、各科室间对比。</w:t>
      </w:r>
    </w:p>
    <w:p w14:paraId="1F71F4A1">
      <w:pPr>
        <w:pStyle w:val="5"/>
        <w:spacing w:before="0" w:beforeAutospacing="0" w:after="0" w:afterAutospacing="0" w:line="360" w:lineRule="auto"/>
      </w:pPr>
      <w:r>
        <w:rPr>
          <w:rFonts w:hint="eastAsia"/>
        </w:rPr>
        <w:t>4.2.1.5 绩效奖金专项分析</w:t>
      </w:r>
    </w:p>
    <w:p w14:paraId="79CF19B5">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（1）支持全院总盘情况分析，包括全院总奖金目标值、绩效奖金总金额、绩效奖金占有效收入的比例、绩效资金占医疗服务收入的比例等指标，可进行指标同、环比趋势追踪。</w:t>
      </w:r>
    </w:p>
    <w:p w14:paraId="191A205B">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科室间奖金对比，包括总奖金、人均奖金等指标，可对指标进行同、环比趋势分析，可进行不同类别科室对比分析（含门诊类科室、手术科室、住院类科室、科研类科室、药剂科、检验检查类科室等）、不同大科间对比分析、同一大科下科室间对比分析、门诊类科室奖金的构成因素分析、住院类科室奖金的构成因素分析。</w:t>
      </w:r>
    </w:p>
    <w:p w14:paraId="3AA8424E">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职系奖金分布情况展示分析，包括总奖金、总奖金同比、总奖金环比、总奖金占比、人数、人均奖金、人均奖金同比、人均奖金环比等指标，可对比不同职系的奖金情况（含医生、护士、医技、药剂、科研、其他）、不同大科医生的奖金情况、不同大科护士的奖金情况。</w:t>
      </w:r>
    </w:p>
    <w:p w14:paraId="6404849F">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职称奖金分布情况展示分析，包括总奖金、总奖金同比、总奖金环比、总奖金占比、人数、人均奖金、人均奖金同比、人均奖金环比等指标，可对比医生、护士不同职称的奖金情况（含正高级、副高级、中级、初级、无职称）。</w:t>
      </w:r>
    </w:p>
    <w:p w14:paraId="1C60C33F">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（5）支持大科奖金二次分配情况分析，包括总奖金、总奖金同比、总奖金环比、总奖金占比、人均奖金，可对比不同大科不同职称（含正高级、副高级、中级、初级、无职称）的奖金情况。</w:t>
      </w:r>
    </w:p>
    <w:p w14:paraId="1F81A68A">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（6）支持对于科室绩效奖金与科室工作量等关键指标变动趋势不一致的数据预警。</w:t>
      </w:r>
    </w:p>
    <w:p w14:paraId="00699C39">
      <w:pPr>
        <w:pStyle w:val="4"/>
        <w:spacing w:before="0" w:after="0" w:line="360" w:lineRule="auto"/>
        <w:rPr>
          <w:rFonts w:hint="eastAsia" w:asciiTheme="minorEastAsia" w:hAnsiTheme="minorEastAsia" w:cstheme="minorBidi"/>
        </w:rPr>
      </w:pPr>
      <w:r>
        <w:rPr>
          <w:rFonts w:hint="eastAsia" w:asciiTheme="minorEastAsia" w:hAnsiTheme="minorEastAsia"/>
        </w:rPr>
        <w:t>4.2.2 科室运营分析系统</w:t>
      </w:r>
    </w:p>
    <w:p w14:paraId="680DD81D">
      <w:pPr>
        <w:pStyle w:val="5"/>
        <w:spacing w:before="0" w:beforeAutospacing="0" w:after="0" w:afterAutospacing="0" w:line="360" w:lineRule="auto"/>
      </w:pPr>
      <w:r>
        <w:rPr>
          <w:rFonts w:hint="eastAsia"/>
        </w:rPr>
        <w:t>4.2.2.1 住院科室分析</w:t>
      </w:r>
    </w:p>
    <w:p w14:paraId="7D506118">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（1）支持分析科室的医疗收入结构情况，展示收入、支出、医疗成本费用率和医保结余等指标的趋势，有效收入占比和各类费用结构占比分布情况，可进行各类结构次均费用的趋势分析。</w:t>
      </w:r>
    </w:p>
    <w:p w14:paraId="47EA0C38">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（2）支持分析科室工作量情况及技术难度，展示出院人次、手术量的变化趋势，手术费&gt;5000病例数及占比情况。</w:t>
      </w:r>
    </w:p>
    <w:p w14:paraId="5EAC2A70">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（3）支持分析科室CMI及DRG详细情况，展示CMI总值、CMI均值的变化趋势，以及科室DRG病组的详细情况。</w:t>
      </w:r>
    </w:p>
    <w:p w14:paraId="0DE4EBDF">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分析科室的病种结构，展示DRG病组数、盈利病例数、亏损病例数等主要指标的趋势。通过CMI均值/例均总结余/病例数的四象限气泡图、例均院内结余/例均医保结余/病例数的四象限气泡图，挖掘科室需要重点关注的病组。</w:t>
      </w:r>
    </w:p>
    <w:p w14:paraId="665C8F26">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（5）支持单病种结构分析，可根据主诊断、主手术、DRG编码、DRG组名称、科室进行检索，查看病例数、例均总费用、平均住院日、有效收入占比、日均医疗服务费用等指标的趋势。</w:t>
      </w:r>
    </w:p>
    <w:p w14:paraId="2239940B">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（6）支持科室病种的盈亏情况分析，展示例均院内结余率、例均总结余率、院内结余盈亏病例占比、医保盈亏病例占比及费用结构占比情况，同时展示重点关注病例。支持查看住院病例详细情况。</w:t>
      </w:r>
    </w:p>
    <w:p w14:paraId="4B58A29F">
      <w:pPr>
        <w:pStyle w:val="5"/>
        <w:spacing w:before="0" w:beforeAutospacing="0" w:after="0" w:afterAutospacing="0" w:line="360" w:lineRule="auto"/>
      </w:pPr>
      <w:r>
        <w:rPr>
          <w:rFonts w:hint="eastAsia"/>
        </w:rPr>
        <w:t>4.2.2.2 门诊科室分析</w:t>
      </w:r>
    </w:p>
    <w:p w14:paraId="007DA0DE">
      <w:pPr>
        <w:spacing w:line="360" w:lineRule="auto"/>
        <w:ind w:firstLine="480" w:firstLineChars="200"/>
        <w:rPr>
          <w:rFonts w:cs="Times New Roman" w:asciiTheme="minorEastAsia" w:hAnsiTheme="minorEastAsia" w:eastAsiaTheme="minorEastAsia"/>
          <w:sz w:val="24"/>
          <w:szCs w:val="24"/>
        </w:rPr>
      </w:pPr>
      <w:r>
        <w:rPr>
          <w:rFonts w:hint="eastAsia" w:cs="宋体" w:asciiTheme="minorEastAsia" w:hAnsiTheme="minorEastAsia" w:eastAsiaTheme="minorEastAsia"/>
          <w:kern w:val="0"/>
          <w:sz w:val="24"/>
          <w:szCs w:val="24"/>
          <w:lang w:bidi="ar"/>
        </w:rPr>
        <w:t>（1）</w:t>
      </w:r>
      <w:r>
        <w:rPr>
          <w:rFonts w:hint="eastAsia" w:cs="宋体" w:asciiTheme="minorEastAsia" w:hAnsiTheme="minorEastAsia" w:eastAsiaTheme="minorEastAsia"/>
          <w:sz w:val="24"/>
          <w:szCs w:val="24"/>
          <w:lang w:bidi="ar"/>
        </w:rPr>
        <w:t>支持科室门诊收入及构成分析，包括：门诊总收入、门诊有效收入、门诊费用构成等，支持门诊总收入、门诊次均费用的医生排名等</w:t>
      </w:r>
      <w:r>
        <w:rPr>
          <w:rFonts w:hint="eastAsia" w:cs="宋体" w:asciiTheme="minorEastAsia" w:hAnsiTheme="minorEastAsia"/>
          <w:sz w:val="24"/>
          <w:szCs w:val="24"/>
          <w:lang w:bidi="ar"/>
        </w:rPr>
        <w:t>。</w:t>
      </w:r>
    </w:p>
    <w:p w14:paraId="434D7BE7">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（2）支持点击医生</w:t>
      </w:r>
      <w:r>
        <w:rPr>
          <w:rFonts w:hint="eastAsia" w:cs="宋体" w:asciiTheme="minorEastAsia" w:hAnsiTheme="minorEastAsia" w:eastAsiaTheme="minorEastAsia"/>
          <w:sz w:val="24"/>
          <w:szCs w:val="24"/>
          <w:lang w:bidi="ar"/>
        </w:rPr>
        <w:t>门诊总收入和门诊次均费用</w:t>
      </w:r>
      <w:r>
        <w:rPr>
          <w:rFonts w:hint="eastAsia" w:cs="宋体" w:asciiTheme="minorEastAsia" w:hAnsiTheme="minorEastAsia" w:eastAsiaTheme="minorEastAsia"/>
          <w:kern w:val="0"/>
          <w:sz w:val="24"/>
          <w:szCs w:val="24"/>
          <w:lang w:bidi="ar"/>
        </w:rPr>
        <w:t>排名可以查看医生的门诊费用构成占比及趋势。</w:t>
      </w:r>
    </w:p>
    <w:p w14:paraId="3A5018A1">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（3）支持门诊工作量分析，包括：门急诊人次、医师日均担负诊疗人次、出诊医生人数等。支持科室门急诊人次、医师日均担负诊疗人次、每诊次担负诊疗人次的医生排名等。</w:t>
      </w:r>
    </w:p>
    <w:p w14:paraId="1CD66FCE">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（4）支持点击科室工作量医生排名联动展示医生门诊量构成占比、号别占比、出诊时间构成占比、门诊量趋势等。</w:t>
      </w:r>
    </w:p>
    <w:p w14:paraId="01A7BE35">
      <w:pPr>
        <w:spacing w:line="360" w:lineRule="auto"/>
        <w:ind w:firstLine="480" w:firstLineChars="200"/>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（5）支持门诊医生明细分析，包括：门急诊人次、号别量、每诊次担负诊疗人次等。支持医生收入费用结构构成占比及趋势展示。</w:t>
      </w:r>
    </w:p>
    <w:p w14:paraId="601580B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（6）支持门诊医生明细数据展示，包括：医生名称、出诊院区、出诊科室、门急诊人次、号别量、费用结构等，可通过搜索查询按钮查询多个医生的明细数据进行对比。</w:t>
      </w:r>
    </w:p>
    <w:p w14:paraId="0B801B51">
      <w:pPr>
        <w:pStyle w:val="5"/>
        <w:spacing w:before="0" w:beforeAutospacing="0" w:after="0" w:afterAutospacing="0" w:line="360" w:lineRule="auto"/>
      </w:pPr>
      <w:r>
        <w:rPr>
          <w:rFonts w:hint="eastAsia"/>
        </w:rPr>
        <w:t>4.2.2.3 科室病种结构与病种成本管控分析</w:t>
      </w:r>
    </w:p>
    <w:p w14:paraId="7C6CD9B2">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（1）支持全院病组基本情况分析，展示病组病例数、次均费用、次均药耗费用（不含中草药）、次均中草药费用、次均检查检验费用、次均医疗服务费用等。</w:t>
      </w:r>
    </w:p>
    <w:p w14:paraId="619F312A">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病组下全院医师间的费用差异分析，基于该分析输出各病组的标准费用，包括标准次均费用、标准次均药耗费用（不含中草药）、标准次均中草药费用、标准次均检查检验费用、标准次均医疗服务费用等。</w:t>
      </w:r>
    </w:p>
    <w:p w14:paraId="279B59FA">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科室所有医师与病组标准费用的对比分析，提示显著超出/低于标准费用的医师情况，包括与标准费用的差值、偏离度等，并支持进一步分析该医师超出/低于标准费用的类别，含药耗类（不含中草药）、中草药类、检查检验类、医疗服务类等。</w:t>
      </w:r>
    </w:p>
    <w:p w14:paraId="5A478799">
      <w:pPr>
        <w:pStyle w:val="5"/>
        <w:spacing w:before="0" w:beforeAutospacing="0" w:after="0" w:afterAutospacing="0" w:line="360" w:lineRule="auto"/>
      </w:pPr>
      <w:r>
        <w:rPr>
          <w:rFonts w:hint="eastAsia"/>
        </w:rPr>
        <w:t>4.2.2.4 科室运营分析报告</w:t>
      </w:r>
    </w:p>
    <w:p w14:paraId="6362F616">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（1）支持科室收支余情况分析，包括医疗收入、院内结余、医保结余、总结余等指标，可进行指标同、环比趋势分析。</w:t>
      </w:r>
    </w:p>
    <w:p w14:paraId="18E7B88C">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（2）支持科室次均住院费用分项穿透分析（含药品、耗材、检查检验、医疗服务等各类结构费用和有效收入），追踪各类结构费用占比，进行指标同、环比趋势分析。</w:t>
      </w:r>
    </w:p>
    <w:p w14:paraId="0347FFD0">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（3）支持科室工作量分析，包括出院量、手术量、出院患者手术率、三四级手术率、各费用区间患者占比等指标，可进行指标同、环比趋势分析，并与相应大科当期值进行对比。</w:t>
      </w:r>
    </w:p>
    <w:p w14:paraId="2E03204B">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（4）支持科室技术难度分析，包括CMI总值、CMI均值等指标，可进行指标同、环比趋势分析，并与相应大科当期值进行对比。</w:t>
      </w:r>
    </w:p>
    <w:p w14:paraId="39C8F280">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（5）支持对科室重点开展病组/病例数TOP5病组的费用结构、平均住院日、医保结余进行分析，可进行本期和同期的对比分析及重点指标变化情况。</w:t>
      </w:r>
    </w:p>
    <w:p w14:paraId="0F87BD1E">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（6）支持按照月度、季度、半年度、年度自动产出科室运营分析报告，报告内容包括但不限于以上五部分分析内容，报告文本能够由科主任自主查阅。</w:t>
      </w:r>
    </w:p>
    <w:p w14:paraId="26729D6B">
      <w:pPr>
        <w:widowControl/>
        <w:spacing w:line="360" w:lineRule="auto"/>
        <w:ind w:firstLine="480" w:firstLineChars="200"/>
        <w:jc w:val="left"/>
        <w:rPr>
          <w:rFonts w:cs="Times New Roman" w:asciiTheme="minorEastAsia" w:hAnsiTheme="minorEastAsia" w:eastAsiaTheme="minorEastAsia"/>
          <w:b/>
          <w:bCs/>
          <w:sz w:val="24"/>
          <w:szCs w:val="24"/>
        </w:rPr>
      </w:pPr>
      <w:r>
        <w:rPr>
          <w:rFonts w:hint="eastAsia" w:cs="宋体" w:asciiTheme="minorEastAsia" w:hAnsiTheme="minorEastAsia" w:eastAsiaTheme="minorEastAsia"/>
          <w:kern w:val="0"/>
          <w:sz w:val="24"/>
          <w:szCs w:val="24"/>
          <w:lang w:bidi="ar"/>
        </w:rPr>
        <w:t>（7）支持AI大模型在智能报告中应用，支持通过AI大模型对报告中的图表、表格输出文字分析内容。</w:t>
      </w:r>
    </w:p>
    <w:p w14:paraId="6F625C98">
      <w:pPr>
        <w:pStyle w:val="4"/>
        <w:spacing w:before="0" w:after="0" w:line="360" w:lineRule="auto"/>
        <w:rPr>
          <w:rFonts w:hint="eastAsia" w:asciiTheme="minorEastAsia" w:hAnsiTheme="minorEastAsia" w:cstheme="minorBidi"/>
        </w:rPr>
      </w:pPr>
      <w:r>
        <w:rPr>
          <w:rFonts w:hint="eastAsia" w:asciiTheme="minorEastAsia" w:hAnsiTheme="minorEastAsia"/>
        </w:rPr>
        <w:t>4.2.3 医疗服务分析系统</w:t>
      </w:r>
    </w:p>
    <w:p w14:paraId="7D728DF3">
      <w:pPr>
        <w:pStyle w:val="5"/>
        <w:spacing w:before="0" w:beforeAutospacing="0" w:after="0" w:afterAutospacing="0" w:line="360" w:lineRule="auto"/>
      </w:pPr>
      <w:r>
        <w:rPr>
          <w:rFonts w:hint="eastAsia"/>
        </w:rPr>
        <w:t>4.2.3.1 全院病种结构与病种成本管控分析</w:t>
      </w:r>
    </w:p>
    <w:p w14:paraId="5BE2AC94">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（1）支持全院病组基本情况分析，展示病组病例数、次均费用、次均药耗费用（不含中草药）、次均中草药费用、次均检查检验费用、次均医疗服务费用等。</w:t>
      </w:r>
    </w:p>
    <w:p w14:paraId="22038555">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病组下全院不同科室间、医师间的费用差异分析，基于该分析输出各病组的标准费用，包括标准次均费用、标准次均药耗费用（不含中草药）、标准次均中草药费用、标准次均检查检验费用、标准次均医疗服务费用等。</w:t>
      </w:r>
    </w:p>
    <w:p w14:paraId="7C1EC001">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（3）支持各科室与病组标准费用的对比分析，提示显著超出/低于标准费用的科室情况，包括与标准费用的差值、偏离度等，并支持进一步分析该科室显著偏离标准费用的具体类别。</w:t>
      </w:r>
    </w:p>
    <w:p w14:paraId="6E16582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（4）支持全院各医师与病组标准费用的对比分析，提示显著超出/低于标准费用的医师情况，包括与标准费用的差值、偏离度等，并支持进一步分析该医师显著偏离标准费用的具体类别。</w:t>
      </w:r>
    </w:p>
    <w:p w14:paraId="5E0AA478">
      <w:pPr>
        <w:pStyle w:val="5"/>
        <w:spacing w:before="0" w:beforeAutospacing="0" w:after="0" w:afterAutospacing="0" w:line="360" w:lineRule="auto"/>
      </w:pPr>
      <w:r>
        <w:rPr>
          <w:rFonts w:hint="eastAsia"/>
        </w:rPr>
        <w:t>4.2.3.2 床位资源监控分析</w:t>
      </w:r>
    </w:p>
    <w:p w14:paraId="41036F3B">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（1）支持床位资源配置分析，包括编制床位数、实际开放床位、病床使用率、病床周转率、平均住院日等指标，支持各院区、各科室间对比。</w:t>
      </w:r>
    </w:p>
    <w:p w14:paraId="6C61D954">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（2）支持对编制床位数、实际开放床位数、病床使用率、平均住院日等趋势变动分析。</w:t>
      </w:r>
    </w:p>
    <w:p w14:paraId="04F0447B">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（3）支持床位收入分析，包括平均床位日收费、平均住院日、床位使用率、月均床位收入，支持不同科室间床位收入差异对比。</w:t>
      </w:r>
    </w:p>
    <w:p w14:paraId="3C8CAD54">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（4）支持基于科室病种结构分析，包括科室的病种结构占比、cmi等指标。</w:t>
      </w:r>
    </w:p>
    <w:p w14:paraId="30E5605B">
      <w:pPr>
        <w:pStyle w:val="5"/>
        <w:spacing w:before="0" w:beforeAutospacing="0" w:after="0" w:afterAutospacing="0" w:line="360" w:lineRule="auto"/>
      </w:pPr>
      <w:r>
        <w:rPr>
          <w:rFonts w:hint="eastAsia"/>
        </w:rPr>
        <w:t>4.2.3.3 手术间监控分析</w:t>
      </w:r>
    </w:p>
    <w:p w14:paraId="534C1702">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（1）支持对手术台次与增长趋势的监测，按照手术类型统计，如择期手术、急诊手术、日间手术、手术分级（Ⅰ-Ⅳ级）等例数，分析同比增长率，支持院区间对比</w:t>
      </w:r>
      <w:r>
        <w:rPr>
          <w:rFonts w:hint="eastAsia" w:cs="宋体" w:asciiTheme="minorEastAsia" w:hAnsiTheme="minorEastAsia"/>
          <w:kern w:val="0"/>
          <w:sz w:val="24"/>
          <w:szCs w:val="24"/>
          <w:lang w:bidi="ar"/>
        </w:rPr>
        <w:t>。</w:t>
      </w:r>
    </w:p>
    <w:p w14:paraId="1F96122E">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手术间使用效率分析，指标包括总利用率、各手术间利用率对比、手术患者明细（手术日期、手术间、手术名称、手术名称、手术级别、开始时间、结束时间、手术医师、手术时长）、首台准时率、接台间隔时长、手术间日均使用时长等关键指标，支持院区间对比。</w:t>
      </w:r>
    </w:p>
    <w:p w14:paraId="78B1D3AA">
      <w:pPr>
        <w:pStyle w:val="5"/>
        <w:spacing w:before="0" w:beforeAutospacing="0" w:after="0" w:afterAutospacing="0" w:line="360" w:lineRule="auto"/>
      </w:pPr>
      <w:r>
        <w:rPr>
          <w:rFonts w:hint="eastAsia"/>
        </w:rPr>
        <w:t>4.2.3.4 门诊诊室分析</w:t>
      </w:r>
    </w:p>
    <w:p w14:paraId="74AAC008">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（1）支持门诊诊室工作量分析，指标包括挂号量、号源饱和度、放号量、加号量等指标，支持院区间、科室间对比。</w:t>
      </w:r>
    </w:p>
    <w:p w14:paraId="1CF091D5">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（2）支持门诊患者来源分析，针对门诊患者地域（本市、本省外市、外省、其他）占比及就诊人次变动情况分析，支持院区间、科室间对比。</w:t>
      </w:r>
    </w:p>
    <w:p w14:paraId="77DA7D4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门诊医师工作量分析，指标包括门急诊号源构成（普通号、主任医师、副主任医师、特需号、专家号）、医师放号量、医师号源饱和度、出诊频次、每门诊医师次均接诊人次、接入院人次、门急诊入院率等指标，支持医师门诊业务量对比。</w:t>
      </w:r>
    </w:p>
    <w:p w14:paraId="2B4A8A2D">
      <w:pPr>
        <w:widowControl/>
        <w:spacing w:line="360" w:lineRule="auto"/>
        <w:ind w:firstLine="480" w:firstLineChars="200"/>
        <w:jc w:val="left"/>
        <w:rPr>
          <w:rFonts w:asciiTheme="minorEastAsia" w:hAnsiTheme="minorEastAsia"/>
          <w:sz w:val="24"/>
          <w:szCs w:val="24"/>
        </w:rPr>
      </w:pPr>
      <w:r>
        <w:rPr>
          <w:rFonts w:hint="eastAsia" w:cs="宋体" w:asciiTheme="minorEastAsia" w:hAnsiTheme="minorEastAsia" w:eastAsiaTheme="minorEastAsia"/>
          <w:kern w:val="0"/>
          <w:sz w:val="24"/>
          <w:szCs w:val="24"/>
          <w:lang w:bidi="ar"/>
        </w:rPr>
        <w:t>（4）支持门诊诊室运行效率分析，指标包括平均候诊时长、平均接诊人次、平均问诊时长等，支持院区间、科室间、诊室间对比。</w:t>
      </w:r>
    </w:p>
    <w:p w14:paraId="5F18DBF8">
      <w:pPr>
        <w:pStyle w:val="5"/>
        <w:spacing w:before="0" w:beforeAutospacing="0" w:after="0" w:afterAutospacing="0" w:line="360" w:lineRule="auto"/>
      </w:pPr>
      <w:r>
        <w:rPr>
          <w:rFonts w:hint="eastAsia"/>
        </w:rPr>
        <w:t>4.2.3.5 中医特色分析</w:t>
      </w:r>
    </w:p>
    <w:p w14:paraId="7C98215D">
      <w:pPr>
        <w:widowControl/>
        <w:spacing w:line="360" w:lineRule="auto"/>
        <w:ind w:firstLine="480" w:firstLineChars="200"/>
        <w:jc w:val="left"/>
        <w:rPr>
          <w:rFonts w:asciiTheme="minorEastAsia" w:hAnsiTheme="minorEastAsia"/>
          <w:sz w:val="24"/>
          <w:szCs w:val="24"/>
        </w:rPr>
      </w:pPr>
      <w:r>
        <w:rPr>
          <w:rFonts w:hint="eastAsia" w:cs="宋体" w:asciiTheme="minorEastAsia" w:hAnsiTheme="minorEastAsia" w:eastAsiaTheme="minorEastAsia"/>
          <w:kern w:val="0"/>
          <w:sz w:val="24"/>
          <w:szCs w:val="24"/>
          <w:lang w:bidi="ar"/>
        </w:rPr>
        <w:t>支持特色中医技术分析，包括中医非药物疗法使用率（针灸、推拿、拔罐等），支持科室间对比。</w:t>
      </w:r>
    </w:p>
    <w:p w14:paraId="130613D4">
      <w:pPr>
        <w:pStyle w:val="5"/>
        <w:spacing w:before="0" w:beforeAutospacing="0" w:after="0" w:afterAutospacing="0" w:line="360" w:lineRule="auto"/>
      </w:pPr>
      <w:r>
        <w:rPr>
          <w:rFonts w:hint="eastAsia"/>
        </w:rPr>
        <w:t>4.2.3.6 药品专项分析</w:t>
      </w:r>
    </w:p>
    <w:p w14:paraId="2FB0A0F5">
      <w:pPr>
        <w:widowControl/>
        <w:spacing w:line="360" w:lineRule="auto"/>
        <w:ind w:firstLine="480" w:firstLineChars="200"/>
        <w:jc w:val="left"/>
        <w:rPr>
          <w:rFonts w:asciiTheme="minorEastAsia" w:hAnsiTheme="minorEastAsia"/>
          <w:sz w:val="24"/>
          <w:szCs w:val="24"/>
        </w:rPr>
      </w:pPr>
      <w:r>
        <w:rPr>
          <w:rFonts w:hint="eastAsia" w:cs="宋体" w:asciiTheme="minorEastAsia" w:hAnsiTheme="minorEastAsia" w:eastAsiaTheme="minorEastAsia"/>
          <w:kern w:val="0"/>
          <w:sz w:val="24"/>
          <w:szCs w:val="24"/>
          <w:lang w:bidi="ar"/>
        </w:rPr>
        <w:t>支持门诊医生的药品构成分析，针对专科诊次用药情况对比分析，包括西药、中成药、中草药、院内制剂占比情况，支持医生间差异对比分析。</w:t>
      </w:r>
    </w:p>
    <w:p w14:paraId="0CAA2105">
      <w:pPr>
        <w:pStyle w:val="5"/>
        <w:spacing w:before="0" w:beforeAutospacing="0" w:after="0" w:afterAutospacing="0" w:line="360" w:lineRule="auto"/>
      </w:pPr>
      <w:r>
        <w:rPr>
          <w:rFonts w:hint="eastAsia"/>
        </w:rPr>
        <w:t>4.2.3.7 耗材专项分析</w:t>
      </w:r>
    </w:p>
    <w:p w14:paraId="5088E87A">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（1）支持通用科室耗材异常监控分析，包括：耗材收入、耗占比、消耗量等，支持科室维度、医生维度对比。</w:t>
      </w:r>
    </w:p>
    <w:p w14:paraId="59C9B7C0">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（2）支持止血类材料分析，包括止血类材料占比情况、消耗量变化趋势，支持不同术式、不同医生止血材料用量差异对比。</w:t>
      </w:r>
    </w:p>
    <w:p w14:paraId="43F5E21F">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（3）支持高值耗材与医保超支分析，分析医保超支DRG病组的耗材消耗情况，支持相同DRG病组不同科室不同医生间高值耗材消耗对比，定位关键耗材。</w:t>
      </w:r>
    </w:p>
    <w:p w14:paraId="1CDE2CC4">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（4）支持检验试剂分析，包括：百元医疗收入检验试剂占比、检验试剂消耗趋势变动情况等。</w:t>
      </w:r>
    </w:p>
    <w:p w14:paraId="0AED9A9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（5）支持临购高值耗材分析，包括临购高值耗材消耗/价格情况，支持相同手术、不同科室、不同主刀医生的临购高值耗材使用对比。</w:t>
      </w:r>
    </w:p>
    <w:p w14:paraId="28990AB5">
      <w:pPr>
        <w:pStyle w:val="4"/>
        <w:spacing w:before="0" w:after="0" w:line="360" w:lineRule="auto"/>
        <w:rPr>
          <w:rFonts w:hint="eastAsia" w:asciiTheme="minorEastAsia" w:hAnsiTheme="minorEastAsia" w:cstheme="minorBidi"/>
        </w:rPr>
      </w:pPr>
      <w:r>
        <w:rPr>
          <w:rFonts w:hint="eastAsia" w:asciiTheme="minorEastAsia" w:hAnsiTheme="minorEastAsia"/>
        </w:rPr>
        <w:t>4.2.4 移动端分析系统</w:t>
      </w:r>
    </w:p>
    <w:p w14:paraId="53A29B35">
      <w:pPr>
        <w:pStyle w:val="5"/>
        <w:spacing w:before="0" w:beforeAutospacing="0" w:after="0" w:afterAutospacing="0" w:line="360" w:lineRule="auto"/>
      </w:pPr>
      <w:r>
        <w:rPr>
          <w:rFonts w:hint="eastAsia"/>
        </w:rPr>
        <w:t>4.2.4.1 院领导掌上运营分析</w:t>
      </w:r>
    </w:p>
    <w:p w14:paraId="05C6D816">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（1）支持企业微信的移动端应用展示。</w:t>
      </w:r>
    </w:p>
    <w:p w14:paraId="6815324B">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（2）分析内容包括院长日报、目标值监测、全院门诊分析、全院住院分析模块。</w:t>
      </w:r>
    </w:p>
    <w:p w14:paraId="0EBD5501">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（3）院长日报包括门急诊人次、出院人次、入院人次、手术人次、门诊收入、住院收入等指标。</w:t>
      </w:r>
    </w:p>
    <w:p w14:paraId="313BD0D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（4）目标值监测包括出院人次、四级手术占比、有效收入占比、中药制剂收入占比、中草药收入占比、中成药收入占比、耗材收入占比等。</w:t>
      </w:r>
    </w:p>
    <w:p w14:paraId="6A0A5102">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全院门诊分析包括门诊收入及构成分析，指标包括门诊总收入、门诊有效收入、门诊次均费用、门急诊人次等指标，支持各院区、各科室间对比；支持门诊工作量分析，指标包括门急诊人次、医师日均担负诊疗人次、出诊医师人数，支持各院区、各科室间对比。</w:t>
      </w:r>
    </w:p>
    <w:p w14:paraId="6BC5AC00">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全院住院分析包括住院收入分析，指标包括住院收入、住院有效收入、住院次均费用，出院患者人次等指标，可进行各院区、各科室间对比；支持住院工作量分析，包括出院患者人次、医师日均担负住院床日、入院人次、平均住院日、病床使用率等指标，可进行各院区、各科室间对比。</w:t>
      </w:r>
    </w:p>
    <w:p w14:paraId="5BD315CF">
      <w:pPr>
        <w:pStyle w:val="4"/>
        <w:spacing w:before="0" w:after="0" w:line="360" w:lineRule="auto"/>
        <w:rPr>
          <w:rFonts w:hint="eastAsia" w:asciiTheme="minorEastAsia" w:hAnsiTheme="minorEastAsia" w:cstheme="minorBidi"/>
        </w:rPr>
      </w:pPr>
      <w:r>
        <w:rPr>
          <w:rFonts w:hint="eastAsia" w:asciiTheme="minorEastAsia" w:hAnsiTheme="minorEastAsia"/>
        </w:rPr>
        <w:t>4.2.5 AI智能分析</w:t>
      </w:r>
    </w:p>
    <w:p w14:paraId="65DE4B3F">
      <w:pPr>
        <w:pStyle w:val="5"/>
        <w:spacing w:before="0" w:beforeAutospacing="0" w:after="0" w:afterAutospacing="0" w:line="360" w:lineRule="auto"/>
      </w:pPr>
      <w:r>
        <w:rPr>
          <w:rFonts w:hint="eastAsia"/>
        </w:rPr>
        <w:t>4.2.5.1 院领导智能运营助手</w:t>
      </w:r>
    </w:p>
    <w:p w14:paraId="340D919E">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（1）支持围绕医院核心运营指标构建问答体系，针对目标值完成、收入变动、工作量变动、费用变动、药耗占比、中成药占比、中草药占比等关键内容提供响应。</w:t>
      </w:r>
    </w:p>
    <w:p w14:paraId="0555ABA9">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（2）支持医院管理者通过日常口语化表达发起查询，呈现分析结果时，提供多样化图表形态，包括柱状图、折线图、表格、标签等</w:t>
      </w:r>
      <w:r>
        <w:rPr>
          <w:rFonts w:hint="eastAsia" w:cs="宋体" w:asciiTheme="minorEastAsia" w:hAnsiTheme="minorEastAsia"/>
          <w:kern w:val="0"/>
          <w:sz w:val="24"/>
          <w:szCs w:val="24"/>
          <w:lang w:bidi="ar"/>
        </w:rPr>
        <w:t>。</w:t>
      </w:r>
    </w:p>
    <w:p w14:paraId="11EB773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（3）支持针对问答结果中图表、表格、标签里的数据进行解读</w:t>
      </w:r>
      <w:r>
        <w:rPr>
          <w:rFonts w:hint="eastAsia" w:cs="宋体" w:asciiTheme="minorEastAsia" w:hAnsiTheme="minorEastAsia"/>
          <w:kern w:val="0"/>
          <w:sz w:val="24"/>
          <w:szCs w:val="24"/>
          <w:lang w:bidi="ar"/>
        </w:rPr>
        <w:t>。</w:t>
      </w:r>
    </w:p>
    <w:p w14:paraId="18A9B9F9">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（4）支持对问答结果的进一步提问，如在展示出药品成本排名前十的科室后，继续问“XX科室消耗较大的前十中成药是哪些”，系统会从图表或表格明细中提取对应数据，给出答案</w:t>
      </w:r>
      <w:r>
        <w:rPr>
          <w:rFonts w:hint="eastAsia" w:cs="宋体" w:asciiTheme="minorEastAsia" w:hAnsiTheme="minorEastAsia"/>
          <w:kern w:val="0"/>
          <w:sz w:val="24"/>
          <w:szCs w:val="24"/>
          <w:lang w:bidi="ar"/>
        </w:rPr>
        <w:t>。</w:t>
      </w:r>
    </w:p>
    <w:p w14:paraId="3D5A3180">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（5）支持查看历史对话记录，完整保留对话细节，自动存储用户与 AI 的每一轮交互内容，包括用户提问的原文、回复内容等</w:t>
      </w:r>
      <w:r>
        <w:rPr>
          <w:rFonts w:hint="eastAsia" w:cs="宋体" w:asciiTheme="minorEastAsia" w:hAnsiTheme="minorEastAsia"/>
          <w:kern w:val="0"/>
          <w:sz w:val="24"/>
          <w:szCs w:val="24"/>
          <w:lang w:bidi="ar"/>
        </w:rPr>
        <w:t>。</w:t>
      </w:r>
    </w:p>
    <w:p w14:paraId="1BC0D252">
      <w:pPr>
        <w:pStyle w:val="5"/>
        <w:spacing w:before="0" w:beforeAutospacing="0" w:after="0" w:afterAutospacing="0" w:line="360" w:lineRule="auto"/>
      </w:pPr>
      <w:r>
        <w:rPr>
          <w:rFonts w:hint="eastAsia"/>
        </w:rPr>
        <w:t>4.2.5.2 科室运营助手</w:t>
      </w:r>
    </w:p>
    <w:p w14:paraId="08A9BC3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（1）支持围绕科室核心运营指标构建问答体系，针对目标值完成、收入变动、工作量变动、费用变动、药耗占比、中成药占比、中草药占比等关键内容提供响应。</w:t>
      </w:r>
    </w:p>
    <w:p w14:paraId="68C9926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（2）支持科主任可通过日常口语化表达发起查询，提供多样化图表形态，包括柱状图、折线图、表格、标签等</w:t>
      </w:r>
      <w:r>
        <w:rPr>
          <w:rFonts w:hint="eastAsia" w:cs="宋体" w:asciiTheme="minorEastAsia" w:hAnsiTheme="minorEastAsia"/>
          <w:kern w:val="0"/>
          <w:sz w:val="24"/>
          <w:szCs w:val="24"/>
          <w:lang w:bidi="ar"/>
        </w:rPr>
        <w:t>。</w:t>
      </w:r>
    </w:p>
    <w:p w14:paraId="676778EC">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（3）支持针对问答结果中图表、表格、标签里的数据进行解读</w:t>
      </w:r>
      <w:r>
        <w:rPr>
          <w:rFonts w:hint="eastAsia" w:cs="宋体" w:asciiTheme="minorEastAsia" w:hAnsiTheme="minorEastAsia"/>
          <w:kern w:val="0"/>
          <w:sz w:val="24"/>
          <w:szCs w:val="24"/>
          <w:lang w:bidi="ar"/>
        </w:rPr>
        <w:t>。</w:t>
      </w:r>
    </w:p>
    <w:p w14:paraId="4A64A049">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（4）支持对问答结果的进一步提问，如在展示出成本排名前十的药品名后，继续问“查看XX药品的开单医师排名”，系统会从图表或表格明细中提取对应数据，给出答案</w:t>
      </w:r>
      <w:r>
        <w:rPr>
          <w:rFonts w:hint="eastAsia" w:cs="宋体" w:asciiTheme="minorEastAsia" w:hAnsiTheme="minorEastAsia"/>
          <w:kern w:val="0"/>
          <w:sz w:val="24"/>
          <w:szCs w:val="24"/>
          <w:lang w:bidi="ar"/>
        </w:rPr>
        <w:t>。</w:t>
      </w:r>
    </w:p>
    <w:p w14:paraId="78E24BA2">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（5）支持查看历史对话记录，完整保留对话细节，自动存储用户与 AI 的每一轮交互内容，包括用户提问的原文、回复内容等。</w:t>
      </w:r>
    </w:p>
    <w:p w14:paraId="5992E7C0">
      <w:pPr>
        <w:pStyle w:val="5"/>
        <w:spacing w:before="0" w:beforeAutospacing="0" w:after="0" w:afterAutospacing="0" w:line="360" w:lineRule="auto"/>
      </w:pPr>
      <w:r>
        <w:rPr>
          <w:rFonts w:hint="eastAsia"/>
        </w:rPr>
        <w:t>4.2.5.3 目标值监测管理</w:t>
      </w:r>
    </w:p>
    <w:p w14:paraId="0B30033C">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（1）支持全院及科室核心指标目标值的计算方法设定和目标值计算，方法包括但不限于按时间序列法、历史趋势法等；同时支持按不同方法调整计算后的目标值，如手工输入、按系数调整等。</w:t>
      </w:r>
    </w:p>
    <w:p w14:paraId="3EB2E56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（2）支持多种目标值分解方法，如按比例分解、跟随年度目标等；支持多种目标分解路径，如从组织维度上将全院目标向科室分解，从时间维度上将年度目标向月度分解。</w:t>
      </w:r>
    </w:p>
    <w:p w14:paraId="700A65A5">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（3）支持通过阈值设定进行指标的主动预警，通过预警方案管理可生成多级预警规则，如正常、轻度、重度预警，指标预警结果支持用不同颜色直观区分预警等级。</w:t>
      </w:r>
    </w:p>
    <w:p w14:paraId="3274DD18">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（4）支持对全院及科室重点指标变动趋势的诊断，通过多种统计方法（如泰尔森估算法、最小二乘法等）计算斜率，并建立规则评价指标趋势向好向坏。</w:t>
      </w:r>
    </w:p>
    <w:p w14:paraId="7582574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不同类型指标的预警监控，如工作量类（出院人次、手术人次等）、收入结构类（有效收入占比、中药制剂收入占比等）、次均费用类（住院次均费用、住院次均中成药费等）、医疗服务类（CMI均值、平均住院日等）。</w:t>
      </w:r>
    </w:p>
    <w:p w14:paraId="5C11783E">
      <w:pPr>
        <w:widowControl/>
        <w:spacing w:line="360" w:lineRule="auto"/>
        <w:ind w:firstLine="480" w:firstLineChars="200"/>
        <w:jc w:val="left"/>
        <w:rPr>
          <w:rFonts w:asciiTheme="minorEastAsia" w:hAnsiTheme="minorEastAsia"/>
          <w:sz w:val="24"/>
          <w:szCs w:val="24"/>
        </w:rPr>
      </w:pPr>
      <w:r>
        <w:rPr>
          <w:rFonts w:hint="eastAsia" w:cs="宋体" w:asciiTheme="minorEastAsia" w:hAnsiTheme="minorEastAsia" w:eastAsiaTheme="minorEastAsia"/>
          <w:kern w:val="0"/>
          <w:sz w:val="24"/>
          <w:szCs w:val="24"/>
          <w:lang w:bidi="ar"/>
        </w:rPr>
        <w:t>（6）基于实际值与目标值的差异对比，实现对科室目标完成情况监控，定位较目标值偏差较大的指标，并对异常指标进行深入挖掘，可通过既定分析路径实现穿透分析，如点击重度预警科室数量可下钻查看重度科室详情。</w:t>
      </w:r>
    </w:p>
    <w:p w14:paraId="0B4F4902">
      <w:pPr>
        <w:pStyle w:val="5"/>
        <w:spacing w:before="0" w:beforeAutospacing="0" w:after="0" w:afterAutospacing="0" w:line="360" w:lineRule="auto"/>
      </w:pPr>
      <w:r>
        <w:rPr>
          <w:rFonts w:hint="eastAsia"/>
        </w:rPr>
        <w:t>4.2.5.4 AI智能报告</w:t>
      </w:r>
    </w:p>
    <w:p w14:paraId="2EF2ABB0">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（1）支持AI大模型在智能报告中应用，支持通过AI大模型对报告中的图表、表格输出文字分析内容。</w:t>
      </w:r>
    </w:p>
    <w:p w14:paraId="1DC3E344">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（2）支持通过AI大模型对指标结果的逻辑判断，如提示指标是否异常，运营效果是否良好等。</w:t>
      </w:r>
    </w:p>
    <w:p w14:paraId="2C6C007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（3）支持通过AI大模型对全院视角下科室的监测分析，如同比增长或下降的科室数量、增长前三的科室有哪些等。</w:t>
      </w:r>
    </w:p>
    <w:p w14:paraId="1E0F68C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（4）支持通过AI大模型对数据进行分析总结以及提出管理建议，例如对盈利科室提出可资源倾斜支持优势科室扩大规模效应。</w:t>
      </w:r>
    </w:p>
    <w:p w14:paraId="333C8BDE">
      <w:pPr>
        <w:pStyle w:val="4"/>
        <w:spacing w:before="0" w:after="0" w:line="360" w:lineRule="auto"/>
      </w:pPr>
      <w:r>
        <w:rPr>
          <w:rFonts w:hint="eastAsia" w:asciiTheme="minorEastAsia" w:hAnsiTheme="minorEastAsia"/>
        </w:rPr>
        <w:t>4.2.6 数据资产管理系统</w:t>
      </w:r>
    </w:p>
    <w:p w14:paraId="474924D9">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（1）支持查看医院运营数据中心数据表数量、每张表数据量、总数据量。</w:t>
      </w:r>
    </w:p>
    <w:p w14:paraId="1D10AE01">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（2）支持查看数据表的数据结构等信息。</w:t>
      </w:r>
    </w:p>
    <w:p w14:paraId="5DE2461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（3）支持数据表的数据结构和数据导出功能。</w:t>
      </w:r>
    </w:p>
    <w:p w14:paraId="2F51052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（4）支持用户权限配置限制数据结构和数据导出范围。</w:t>
      </w:r>
    </w:p>
    <w:p w14:paraId="349C4DF6">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（5）支持文档资产的上传、编辑、发布及下载。</w:t>
      </w:r>
    </w:p>
    <w:p w14:paraId="2F24F44E">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（6）支持对文档资产分类的新增、编辑，以形成文档目录。</w:t>
      </w:r>
    </w:p>
    <w:p w14:paraId="2C8513A2">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（7）支持PDF格式的文档资产在线预览。</w:t>
      </w:r>
    </w:p>
    <w:p w14:paraId="69122A33">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（8）文档资产的查询及下载权限支持黑名单管理，即针对某文档，可设置指定用户不可见。</w:t>
      </w:r>
    </w:p>
    <w:p w14:paraId="07931CB4">
      <w:pPr>
        <w:pStyle w:val="4"/>
        <w:spacing w:before="0" w:after="0" w:line="360" w:lineRule="auto"/>
        <w:rPr>
          <w:rFonts w:ascii="Calibri" w:hAnsi="Calibri"/>
        </w:rPr>
      </w:pPr>
      <w:r>
        <w:rPr>
          <w:rFonts w:ascii="Calibri" w:hAnsi="Calibri"/>
        </w:rPr>
        <w:t xml:space="preserve">4.2.7 </w:t>
      </w:r>
      <w:r>
        <w:rPr>
          <w:rFonts w:hint="eastAsia" w:ascii="Calibri" w:hAnsi="Calibri"/>
        </w:rPr>
        <w:t>数据治理服务</w:t>
      </w:r>
    </w:p>
    <w:p w14:paraId="00A33BFB">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（1）支持运营管理办公室日常数据提取需求，及时响应提取相关数据。</w:t>
      </w:r>
    </w:p>
    <w:p w14:paraId="3BA03F31">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（2）辅助运营管理办公室进行全院数据业务问题分析，提供数据问题查找及定位服务。</w:t>
      </w:r>
    </w:p>
    <w:p w14:paraId="6A9F1282">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（3）根据运营管理办公室数据需求，编写脚本并提供视图数据。</w:t>
      </w:r>
    </w:p>
    <w:p w14:paraId="1E1C5057">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（4）根据运营分析各模块使用异常情况，及时修复数据质量问题。</w:t>
      </w:r>
    </w:p>
    <w:p w14:paraId="1AD741CA">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（5）对运营数据业务需求变更、数据口径变化、分析内容变化等，及时响应对应调整。</w:t>
      </w:r>
    </w:p>
    <w:p w14:paraId="21B0F5C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（6）对运营数据中心涉及的相关数据表及字段进行规范化命名设计。</w:t>
      </w:r>
    </w:p>
    <w:p w14:paraId="65430BB0">
      <w:pPr>
        <w:widowControl/>
        <w:spacing w:line="360" w:lineRule="auto"/>
        <w:ind w:firstLine="480" w:firstLineChars="200"/>
        <w:jc w:val="left"/>
        <w:rPr>
          <w:rFonts w:asciiTheme="minorEastAsia" w:hAnsiTheme="minorEastAsia"/>
          <w:sz w:val="24"/>
          <w:szCs w:val="24"/>
        </w:rPr>
      </w:pPr>
      <w:r>
        <w:rPr>
          <w:rFonts w:hint="eastAsia" w:cs="宋体" w:asciiTheme="minorEastAsia" w:hAnsiTheme="minorEastAsia" w:eastAsiaTheme="minorEastAsia"/>
          <w:kern w:val="0"/>
          <w:sz w:val="24"/>
          <w:szCs w:val="24"/>
          <w:lang w:bidi="ar"/>
        </w:rPr>
        <w:t>（7）以上内容合同建设期内根据甲方需求提供相关支持服务，到期自动确认验收。</w:t>
      </w:r>
    </w:p>
    <w:p w14:paraId="7D4EB063">
      <w:pPr>
        <w:pStyle w:val="4"/>
        <w:numPr>
          <w:ilvl w:val="0"/>
          <w:numId w:val="0"/>
        </w:numPr>
        <w:spacing w:before="0" w:after="0" w:line="360" w:lineRule="auto"/>
        <w:rPr>
          <w:rFonts w:asciiTheme="minorHAnsi" w:hAnsiTheme="minorHAnsi" w:eastAsiaTheme="minorEastAsia" w:cstheme="minorBidi"/>
          <w:sz w:val="30"/>
          <w:szCs w:val="32"/>
        </w:rPr>
      </w:pPr>
      <w:r>
        <w:rPr>
          <w:rFonts w:asciiTheme="minorHAnsi" w:hAnsiTheme="minorHAnsi" w:eastAsiaTheme="minorEastAsia" w:cstheme="minorBidi"/>
          <w:sz w:val="30"/>
          <w:szCs w:val="32"/>
        </w:rPr>
        <w:t xml:space="preserve">4.2.8 </w:t>
      </w:r>
      <w:r>
        <w:rPr>
          <w:rFonts w:hint="eastAsia" w:asciiTheme="minorHAnsi" w:hAnsiTheme="minorHAnsi" w:eastAsiaTheme="minorEastAsia" w:cstheme="minorBidi"/>
          <w:sz w:val="30"/>
          <w:szCs w:val="32"/>
        </w:rPr>
        <w:t>非功能性需求</w:t>
      </w:r>
    </w:p>
    <w:p w14:paraId="25CC60EB">
      <w:pPr>
        <w:pStyle w:val="5"/>
        <w:spacing w:before="0" w:beforeAutospacing="0" w:after="0" w:afterAutospacing="0" w:line="360" w:lineRule="auto"/>
      </w:pPr>
      <w:r>
        <w:rPr>
          <w:rFonts w:hint="eastAsia"/>
        </w:rPr>
        <w:t>4.2.8.1 系统工具支撑</w:t>
      </w:r>
    </w:p>
    <w:p w14:paraId="72FB84C1">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（1）支持相关算法库，用作数据处理，算法包括且不限：时间序列法、SARIMA法、多元线性回归预测法、多项式回归法、泰尔森估算法、最小二乘法等算法。</w:t>
      </w:r>
    </w:p>
    <w:p w14:paraId="3F457352">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（2）支持采用通用大模型作为机器学习和运营管理能力训练的基础模型，支持围绕医院核心运营指标构建问答应用，针对收人变动、工作量变动、费用变动、药耗占比等关键内容提供问答响应。</w:t>
      </w:r>
    </w:p>
    <w:p w14:paraId="21E652B1">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（3）支持运营分析界面灵活配置，通过拖拽方式灵活布局整个界面，分析图表支持且不限于：</w:t>
      </w:r>
      <w:r>
        <w:rPr>
          <w:rFonts w:hint="eastAsia" w:cs="宋体" w:asciiTheme="minorEastAsia" w:hAnsiTheme="minorEastAsia" w:eastAsiaTheme="minorEastAsia"/>
          <w:sz w:val="24"/>
          <w:szCs w:val="24"/>
          <w:lang w:bidi="ar"/>
        </w:rPr>
        <w:t>柱状图、条型图、堆积图、玫瑰图、漏斗图、桑基图、气泡图等，支持图表间点击互相联动展示。</w:t>
      </w:r>
    </w:p>
    <w:p w14:paraId="3C122E7A">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4）支持数据的采集、清洗、推送等数据处理的功能配置。支持通过sql语句的方式进行数据的处理。支持统一的任务管理调度工具，可以定期执行数据治理的相关任务。支持对任务的执行结果、执行状态的监控和日志。</w:t>
      </w:r>
    </w:p>
    <w:p w14:paraId="473812F8">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（5）支持对相关指标数据的自定义分类的管理可视化操作界面。</w:t>
      </w:r>
    </w:p>
    <w:p w14:paraId="6ED65E53">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6）支持对数据表的数据质量进行质控，通过配置质控规则可以产出质量问题报告，支持常规应用数据质控规则内置，包括但不限于字段是否为null、是否符合日期格式等，内置校验规则不少于25条。支持sql语句方式自定义扩展质控规则。</w:t>
      </w:r>
    </w:p>
    <w:p w14:paraId="6AA8917F">
      <w:pPr>
        <w:pStyle w:val="5"/>
        <w:spacing w:before="0" w:beforeAutospacing="0" w:after="0" w:afterAutospacing="0" w:line="360" w:lineRule="auto"/>
      </w:pPr>
      <w:r>
        <w:rPr>
          <w:rFonts w:hint="eastAsia"/>
        </w:rPr>
        <w:t>4.2.8.2系统其他相关技术要求</w:t>
      </w:r>
    </w:p>
    <w:p w14:paraId="34EC387D">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（1）</w:t>
      </w:r>
      <w:r>
        <w:rPr>
          <w:rFonts w:hint="eastAsia" w:cs="Times New Roman" w:asciiTheme="minorEastAsia" w:hAnsiTheme="minorEastAsia"/>
          <w:sz w:val="24"/>
          <w:szCs w:val="24"/>
        </w:rPr>
        <w:t>系统对于敏感数据或者保密数据需要采用不可逆算法加密，要求密码在数据库不能明文保存，要求密码按照系统等保要求，支持8位以上复杂密码（字母大小写+特殊字符+数字）。</w:t>
      </w:r>
    </w:p>
    <w:p w14:paraId="6F18385E">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（2）</w:t>
      </w:r>
      <w:r>
        <w:rPr>
          <w:rFonts w:hint="eastAsia" w:cs="Times New Roman" w:asciiTheme="minorEastAsia" w:hAnsiTheme="minorEastAsia"/>
          <w:sz w:val="24"/>
          <w:szCs w:val="24"/>
        </w:rPr>
        <w:t>系统用户和密码在网络传输过程中必须加密。</w:t>
      </w:r>
    </w:p>
    <w:p w14:paraId="1587C2C8">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（3）</w:t>
      </w:r>
      <w:r>
        <w:rPr>
          <w:rFonts w:hint="eastAsia" w:cs="Times New Roman" w:asciiTheme="minorEastAsia" w:hAnsiTheme="minorEastAsia"/>
          <w:sz w:val="24"/>
          <w:szCs w:val="24"/>
        </w:rPr>
        <w:t>软件如果有多模块基础，必须采用统一用户，保证所有基础数据共享使用。</w:t>
      </w:r>
    </w:p>
    <w:p w14:paraId="4F75A368">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（4）</w:t>
      </w:r>
      <w:r>
        <w:rPr>
          <w:rFonts w:hint="eastAsia" w:cs="Times New Roman" w:asciiTheme="minorEastAsia" w:hAnsiTheme="minorEastAsia"/>
          <w:sz w:val="24"/>
          <w:szCs w:val="24"/>
        </w:rPr>
        <w:t>系统涉及到第三方插件或软件（例如报表工具）要提供免责声明，如产生纠纷或者费用由投标单位自行承担。</w:t>
      </w:r>
    </w:p>
    <w:p w14:paraId="3B246D84">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（5）</w:t>
      </w:r>
      <w:r>
        <w:rPr>
          <w:rFonts w:hint="eastAsia" w:cs="Times New Roman" w:asciiTheme="minorEastAsia" w:hAnsiTheme="minorEastAsia"/>
          <w:sz w:val="24"/>
          <w:szCs w:val="24"/>
        </w:rPr>
        <w:t>采用主流的者B/S架构等。</w:t>
      </w:r>
    </w:p>
    <w:p w14:paraId="3F17B7E3">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（6）</w:t>
      </w:r>
      <w:r>
        <w:rPr>
          <w:rFonts w:hint="eastAsia" w:cs="Times New Roman" w:asciiTheme="minorEastAsia" w:hAnsiTheme="minorEastAsia"/>
          <w:sz w:val="24"/>
          <w:szCs w:val="24"/>
        </w:rPr>
        <w:t>采用主流的开发语言，如：C#、Java等。</w:t>
      </w:r>
    </w:p>
    <w:p w14:paraId="6B992A8B">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（7）</w:t>
      </w:r>
      <w:r>
        <w:rPr>
          <w:rFonts w:hint="eastAsia" w:cs="Times New Roman" w:asciiTheme="minorEastAsia" w:hAnsiTheme="minorEastAsia"/>
          <w:sz w:val="24"/>
          <w:szCs w:val="24"/>
        </w:rPr>
        <w:t>支持移动应用开发技术。</w:t>
      </w:r>
    </w:p>
    <w:p w14:paraId="04575732">
      <w:pPr>
        <w:pStyle w:val="27"/>
        <w:numPr>
          <w:ilvl w:val="255"/>
          <w:numId w:val="0"/>
        </w:numPr>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（8）</w:t>
      </w:r>
      <w:r>
        <w:rPr>
          <w:rFonts w:hint="eastAsia" w:cs="Times New Roman" w:asciiTheme="minorEastAsia" w:hAnsiTheme="minorEastAsia"/>
          <w:sz w:val="24"/>
          <w:szCs w:val="24"/>
        </w:rPr>
        <w:t>采用主流的数据库，支持ORACLE、SQLSERVER、DORIS、国产数据库等，大规模数据计算需使用DORIS等分布式数据库。</w:t>
      </w:r>
    </w:p>
    <w:p w14:paraId="0CF692B2">
      <w:pPr>
        <w:pStyle w:val="27"/>
        <w:numPr>
          <w:ilvl w:val="255"/>
          <w:numId w:val="0"/>
        </w:numPr>
        <w:adjustRightInd w:val="0"/>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（9）</w:t>
      </w:r>
      <w:r>
        <w:rPr>
          <w:rFonts w:cs="Times New Roman" w:asciiTheme="minorEastAsia" w:hAnsiTheme="minorEastAsia"/>
          <w:sz w:val="24"/>
          <w:szCs w:val="24"/>
        </w:rPr>
        <w:t>用户界面</w:t>
      </w:r>
      <w:r>
        <w:rPr>
          <w:rFonts w:hint="eastAsia" w:cs="Times New Roman" w:asciiTheme="minorEastAsia" w:hAnsiTheme="minorEastAsia"/>
          <w:sz w:val="24"/>
          <w:szCs w:val="24"/>
        </w:rPr>
        <w:t>要求，界面</w:t>
      </w:r>
      <w:r>
        <w:rPr>
          <w:rFonts w:cs="Times New Roman" w:asciiTheme="minorEastAsia" w:hAnsiTheme="minorEastAsia"/>
          <w:sz w:val="24"/>
          <w:szCs w:val="24"/>
        </w:rPr>
        <w:t>友好</w:t>
      </w:r>
      <w:r>
        <w:rPr>
          <w:rFonts w:hint="eastAsia" w:cs="Times New Roman" w:asciiTheme="minorEastAsia" w:hAnsiTheme="minorEastAsia"/>
          <w:sz w:val="24"/>
          <w:szCs w:val="24"/>
        </w:rPr>
        <w:t>美观，</w:t>
      </w:r>
      <w:r>
        <w:rPr>
          <w:rFonts w:cs="Times New Roman" w:asciiTheme="minorEastAsia" w:hAnsiTheme="minorEastAsia"/>
          <w:sz w:val="24"/>
          <w:szCs w:val="24"/>
        </w:rPr>
        <w:t>操作简便</w:t>
      </w:r>
      <w:r>
        <w:rPr>
          <w:rFonts w:hint="eastAsia" w:cs="Times New Roman" w:asciiTheme="minorEastAsia" w:hAnsiTheme="minorEastAsia"/>
          <w:sz w:val="24"/>
          <w:szCs w:val="24"/>
        </w:rPr>
        <w:t>。</w:t>
      </w:r>
    </w:p>
    <w:p w14:paraId="699476EE">
      <w:pPr>
        <w:pStyle w:val="27"/>
        <w:numPr>
          <w:ilvl w:val="255"/>
          <w:numId w:val="0"/>
        </w:numPr>
        <w:adjustRightInd w:val="0"/>
        <w:snapToGrid w:val="0"/>
        <w:spacing w:line="360" w:lineRule="auto"/>
        <w:ind w:firstLine="420"/>
        <w:rPr>
          <w:rFonts w:hint="eastAsia" w:cs="Times New Roman" w:asciiTheme="minorEastAsia" w:hAnsiTheme="minorEastAsia"/>
          <w:sz w:val="24"/>
          <w:szCs w:val="24"/>
        </w:rPr>
      </w:pPr>
      <w:r>
        <w:rPr>
          <w:rFonts w:hint="eastAsia" w:cs="宋体" w:asciiTheme="minorEastAsia" w:hAnsiTheme="minorEastAsia" w:eastAsiaTheme="minorEastAsia"/>
          <w:kern w:val="0"/>
          <w:sz w:val="24"/>
          <w:szCs w:val="24"/>
          <w:lang w:bidi="ar"/>
        </w:rPr>
        <w:t>（10）</w:t>
      </w:r>
      <w:r>
        <w:rPr>
          <w:rFonts w:hint="eastAsia" w:cs="Times New Roman" w:asciiTheme="minorEastAsia" w:hAnsiTheme="minorEastAsia"/>
          <w:sz w:val="24"/>
          <w:szCs w:val="24"/>
        </w:rPr>
        <w:t>保证系统7*24小时不间断运行。</w:t>
      </w:r>
    </w:p>
    <w:p w14:paraId="0CF5B4B2">
      <w:pPr>
        <w:pStyle w:val="27"/>
        <w:numPr>
          <w:ilvl w:val="0"/>
          <w:numId w:val="1"/>
        </w:numPr>
        <w:adjustRightInd w:val="0"/>
        <w:snapToGrid w:val="0"/>
        <w:spacing w:line="360" w:lineRule="auto"/>
        <w:ind w:firstLineChars="0"/>
        <w:rPr>
          <w:rFonts w:cs="Times New Roman" w:asciiTheme="minorEastAsia" w:hAnsiTheme="minorEastAsia" w:eastAsiaTheme="minorEastAsia"/>
          <w:sz w:val="24"/>
          <w:szCs w:val="24"/>
        </w:rPr>
      </w:pPr>
      <w:r>
        <w:rPr>
          <w:rFonts w:hint="eastAsia" w:cs="Times New Roman" w:asciiTheme="minorEastAsia" w:hAnsiTheme="minorEastAsia"/>
          <w:sz w:val="24"/>
          <w:szCs w:val="24"/>
        </w:rPr>
        <w:t>系统能够支持集群、负载均衡部署模式。</w:t>
      </w:r>
    </w:p>
    <w:p w14:paraId="57102394">
      <w:pPr>
        <w:pStyle w:val="2"/>
        <w:spacing w:before="0" w:after="0" w:line="360" w:lineRule="auto"/>
        <w:rPr>
          <w:rFonts w:hint="eastAsia" w:asciiTheme="minorEastAsia" w:hAnsiTheme="minorEastAsia"/>
          <w:sz w:val="28"/>
          <w:szCs w:val="28"/>
        </w:rPr>
      </w:pPr>
      <w:r>
        <w:rPr>
          <w:rFonts w:hint="eastAsia"/>
        </w:rPr>
        <w:t>五、</w:t>
      </w:r>
      <w:r>
        <w:rPr>
          <w:rFonts w:hint="eastAsia" w:asciiTheme="minorEastAsia" w:hAnsiTheme="minorEastAsia"/>
          <w:sz w:val="28"/>
          <w:szCs w:val="28"/>
        </w:rPr>
        <w:t>项目实施管理要求</w:t>
      </w:r>
    </w:p>
    <w:p w14:paraId="4B6B977B">
      <w:pPr>
        <w:pStyle w:val="3"/>
        <w:spacing w:before="0" w:after="0" w:line="360" w:lineRule="auto"/>
        <w:rPr>
          <w:rFonts w:hint="eastAsia" w:asciiTheme="minorEastAsia" w:hAnsiTheme="minorEastAsia" w:cstheme="majorBidi"/>
          <w:b w:val="0"/>
          <w:bCs w:val="0"/>
          <w:sz w:val="28"/>
          <w:szCs w:val="28"/>
        </w:rPr>
      </w:pPr>
      <w:r>
        <w:rPr>
          <w:rFonts w:hint="eastAsia" w:asciiTheme="minorEastAsia" w:hAnsiTheme="minorEastAsia"/>
          <w:sz w:val="28"/>
          <w:szCs w:val="28"/>
        </w:rPr>
        <w:t>5.1 项目过程管理</w:t>
      </w:r>
    </w:p>
    <w:p w14:paraId="61E942FF">
      <w:pPr>
        <w:snapToGrid w:val="0"/>
        <w:spacing w:line="360" w:lineRule="auto"/>
        <w:ind w:firstLine="465"/>
        <w:rPr>
          <w:rFonts w:hint="eastAsia" w:cs="Times New Roman" w:asciiTheme="minorEastAsia" w:hAnsiTheme="minorEastAsia"/>
          <w:sz w:val="24"/>
          <w:szCs w:val="24"/>
        </w:rPr>
      </w:pPr>
      <w:r>
        <w:rPr>
          <w:rFonts w:hint="eastAsia" w:cs="Times New Roman" w:asciiTheme="minorEastAsia" w:hAnsiTheme="minorEastAsia"/>
          <w:sz w:val="24"/>
          <w:szCs w:val="24"/>
        </w:rPr>
        <w:t>（1）严格执行广东省中医院软件项目实施管理规范、网络安全管理规范、数据保密协议、服务器安全管理规范等。</w:t>
      </w:r>
    </w:p>
    <w:p w14:paraId="6A579348">
      <w:pPr>
        <w:snapToGrid w:val="0"/>
        <w:spacing w:line="360" w:lineRule="auto"/>
        <w:ind w:firstLine="465"/>
        <w:rPr>
          <w:rFonts w:hint="eastAsia" w:cs="Times New Roman" w:asciiTheme="minorEastAsia" w:hAnsiTheme="minorEastAsia"/>
          <w:sz w:val="24"/>
          <w:szCs w:val="24"/>
        </w:rPr>
      </w:pPr>
      <w:r>
        <w:rPr>
          <w:rFonts w:hint="eastAsia" w:cs="Times New Roman" w:asciiTheme="minorEastAsia" w:hAnsiTheme="minorEastAsia"/>
          <w:sz w:val="24"/>
          <w:szCs w:val="24"/>
        </w:rPr>
        <w:t>（2）要求根据广东省中医院的实际情况，给出项目实施方案、运维方案。</w:t>
      </w:r>
    </w:p>
    <w:p w14:paraId="7B4B4D64">
      <w:pPr>
        <w:snapToGrid w:val="0"/>
        <w:spacing w:line="360" w:lineRule="auto"/>
        <w:ind w:firstLine="465"/>
        <w:rPr>
          <w:rFonts w:hint="eastAsia" w:cs="Times New Roman" w:asciiTheme="minorEastAsia" w:hAnsiTheme="minorEastAsia"/>
          <w:sz w:val="24"/>
          <w:szCs w:val="24"/>
        </w:rPr>
      </w:pPr>
      <w:r>
        <w:rPr>
          <w:rFonts w:hint="eastAsia" w:cs="Times New Roman" w:asciiTheme="minorEastAsia" w:hAnsiTheme="minorEastAsia"/>
          <w:sz w:val="24"/>
          <w:szCs w:val="24"/>
        </w:rPr>
        <w:t>（3）项目实施过程期间必须保证有熟悉本项目的项目经理和技术工程师驻场进行实施工作，项目建设完成后，供应商仍应保证驻场支持或远程技术支持。</w:t>
      </w:r>
    </w:p>
    <w:p w14:paraId="4715B47A">
      <w:pPr>
        <w:pStyle w:val="3"/>
        <w:spacing w:before="0" w:after="0" w:line="360" w:lineRule="auto"/>
        <w:rPr>
          <w:rFonts w:hint="eastAsia" w:asciiTheme="minorEastAsia" w:hAnsiTheme="minorEastAsia" w:cstheme="majorBidi"/>
          <w:b w:val="0"/>
          <w:bCs w:val="0"/>
          <w:sz w:val="28"/>
          <w:szCs w:val="28"/>
        </w:rPr>
      </w:pPr>
      <w:r>
        <w:rPr>
          <w:rFonts w:hint="eastAsia" w:asciiTheme="minorEastAsia" w:hAnsiTheme="minorEastAsia"/>
          <w:sz w:val="28"/>
          <w:szCs w:val="28"/>
        </w:rPr>
        <w:t>5.2 项目文档</w:t>
      </w:r>
    </w:p>
    <w:p w14:paraId="09EF97E9">
      <w:pPr>
        <w:snapToGrid w:val="0"/>
        <w:spacing w:line="360" w:lineRule="auto"/>
        <w:ind w:firstLine="465"/>
        <w:rPr>
          <w:rFonts w:hint="eastAsia" w:cs="Times New Roman" w:asciiTheme="minorEastAsia" w:hAnsiTheme="minorEastAsia"/>
          <w:sz w:val="24"/>
          <w:szCs w:val="24"/>
        </w:rPr>
      </w:pPr>
      <w:r>
        <w:rPr>
          <w:rFonts w:hint="eastAsia" w:cs="Times New Roman" w:asciiTheme="minorEastAsia" w:hAnsiTheme="minorEastAsia"/>
          <w:sz w:val="24"/>
          <w:szCs w:val="24"/>
        </w:rPr>
        <w:t>要求投标单位项目验收时提交包含但不限于以下文档列表：</w:t>
      </w:r>
    </w:p>
    <w:p w14:paraId="47A36A82">
      <w:pPr>
        <w:adjustRightInd w:val="0"/>
        <w:snapToGrid w:val="0"/>
        <w:spacing w:line="360" w:lineRule="auto"/>
        <w:ind w:firstLine="480" w:firstLineChars="200"/>
        <w:rPr>
          <w:rFonts w:asciiTheme="minorEastAsia" w:hAnsiTheme="minorEastAsia"/>
          <w:sz w:val="24"/>
          <w:szCs w:val="24"/>
        </w:rPr>
      </w:pPr>
      <w:r>
        <w:rPr>
          <w:rFonts w:hint="eastAsia" w:cs="Times New Roman" w:asciiTheme="minorEastAsia" w:hAnsiTheme="minorEastAsia"/>
          <w:sz w:val="24"/>
          <w:szCs w:val="24"/>
        </w:rPr>
        <w:t>《详细设计说明书》、《数据库设计说明书》、《软件接口规范》、《软件安装部署说明书》、《软件用户操作手册》、《项目总体计划》、《项目实施方案》、《系统整体验收报告》等。</w:t>
      </w:r>
    </w:p>
    <w:p w14:paraId="2F7567FE">
      <w:pPr>
        <w:pStyle w:val="3"/>
        <w:spacing w:before="0" w:after="0" w:line="360" w:lineRule="auto"/>
        <w:rPr>
          <w:rFonts w:hint="eastAsia" w:asciiTheme="minorEastAsia" w:hAnsiTheme="minorEastAsia" w:cstheme="majorBidi"/>
          <w:b w:val="0"/>
          <w:bCs w:val="0"/>
          <w:sz w:val="28"/>
          <w:szCs w:val="28"/>
        </w:rPr>
      </w:pPr>
      <w:r>
        <w:rPr>
          <w:rFonts w:hint="eastAsia" w:asciiTheme="minorEastAsia" w:hAnsiTheme="minorEastAsia"/>
          <w:sz w:val="28"/>
          <w:szCs w:val="28"/>
        </w:rPr>
        <w:t>5.3 项目工期要求</w:t>
      </w:r>
    </w:p>
    <w:p w14:paraId="0E8A69A2">
      <w:pPr>
        <w:spacing w:line="360" w:lineRule="auto"/>
        <w:ind w:firstLine="420"/>
        <w:rPr>
          <w:rFonts w:asciiTheme="minorEastAsia" w:hAnsiTheme="minorEastAsia"/>
          <w:sz w:val="24"/>
          <w:szCs w:val="24"/>
        </w:rPr>
      </w:pPr>
      <w:r>
        <w:rPr>
          <w:rFonts w:hint="eastAsia" w:cs="宋体" w:asciiTheme="minorEastAsia" w:hAnsiTheme="minorEastAsia"/>
          <w:bCs/>
          <w:sz w:val="24"/>
          <w:szCs w:val="24"/>
        </w:rPr>
        <w:t>工期要求：合同签订后12个月内完成项目验收。</w:t>
      </w:r>
    </w:p>
    <w:p w14:paraId="286B0C65">
      <w:pPr>
        <w:pStyle w:val="3"/>
        <w:spacing w:before="0" w:after="0" w:line="360" w:lineRule="auto"/>
        <w:rPr>
          <w:rFonts w:hint="eastAsia" w:asciiTheme="minorEastAsia" w:hAnsiTheme="minorEastAsia" w:cstheme="majorBidi"/>
          <w:b w:val="0"/>
          <w:bCs w:val="0"/>
          <w:sz w:val="28"/>
          <w:szCs w:val="28"/>
        </w:rPr>
      </w:pPr>
      <w:r>
        <w:rPr>
          <w:rFonts w:hint="eastAsia" w:asciiTheme="minorEastAsia" w:hAnsiTheme="minorEastAsia"/>
          <w:sz w:val="28"/>
          <w:szCs w:val="28"/>
        </w:rPr>
        <w:t>5.4项目实施人员要求</w:t>
      </w:r>
    </w:p>
    <w:p w14:paraId="2485561D">
      <w:pPr>
        <w:widowControl/>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bidi="ar"/>
        </w:rPr>
        <w:t>（1）项目投入1名或以上资深高级项目经理</w:t>
      </w:r>
      <w:r>
        <w:rPr>
          <w:rFonts w:hint="eastAsia" w:cs="宋体" w:asciiTheme="minorEastAsia" w:hAnsiTheme="minorEastAsia"/>
          <w:kern w:val="0"/>
          <w:sz w:val="24"/>
          <w:szCs w:val="24"/>
          <w:lang w:bidi="ar"/>
        </w:rPr>
        <w:t>。</w:t>
      </w:r>
    </w:p>
    <w:p w14:paraId="7758637B">
      <w:pPr>
        <w:widowControl/>
        <w:spacing w:line="360" w:lineRule="auto"/>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bidi="ar"/>
        </w:rPr>
        <w:t>（2）项目投入研发、实施总人数不少于10人</w:t>
      </w:r>
      <w:r>
        <w:rPr>
          <w:rFonts w:hint="eastAsia" w:cs="宋体" w:asciiTheme="minorEastAsia" w:hAnsiTheme="minorEastAsia"/>
          <w:kern w:val="0"/>
          <w:sz w:val="24"/>
          <w:szCs w:val="24"/>
          <w:lang w:bidi="ar"/>
        </w:rPr>
        <w:t>。</w:t>
      </w:r>
    </w:p>
    <w:p w14:paraId="2650D818">
      <w:pPr>
        <w:pStyle w:val="3"/>
        <w:spacing w:before="0" w:after="0" w:line="360" w:lineRule="auto"/>
        <w:rPr>
          <w:rFonts w:hint="eastAsia" w:asciiTheme="minorEastAsia" w:hAnsiTheme="minorEastAsia" w:cstheme="majorBidi"/>
          <w:b w:val="0"/>
          <w:bCs w:val="0"/>
          <w:sz w:val="28"/>
          <w:szCs w:val="28"/>
        </w:rPr>
      </w:pPr>
      <w:r>
        <w:rPr>
          <w:rFonts w:hint="eastAsia" w:asciiTheme="minorEastAsia" w:hAnsiTheme="minorEastAsia"/>
          <w:sz w:val="28"/>
          <w:szCs w:val="28"/>
        </w:rPr>
        <w:t>5.5 项目售后服务要求</w:t>
      </w:r>
    </w:p>
    <w:p w14:paraId="658704CD">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（1）项目免费质保期不少于1年</w:t>
      </w:r>
      <w:r>
        <w:rPr>
          <w:rFonts w:hint="eastAsia" w:cs="宋体" w:asciiTheme="minorEastAsia" w:hAnsiTheme="minorEastAsia"/>
          <w:kern w:val="0"/>
          <w:sz w:val="24"/>
          <w:szCs w:val="24"/>
          <w:lang w:bidi="ar"/>
        </w:rPr>
        <w:t>。</w:t>
      </w:r>
    </w:p>
    <w:p w14:paraId="13904F34">
      <w:pPr>
        <w:widowControl/>
        <w:spacing w:line="360" w:lineRule="auto"/>
        <w:ind w:firstLine="480" w:firstLineChars="200"/>
        <w:jc w:val="left"/>
        <w:rPr>
          <w:rFonts w:hint="eastAsia" w:cs="宋体" w:asciiTheme="minorEastAsia" w:hAnsiTheme="minorEastAsia" w:eastAsiaTheme="minorEastAsia"/>
          <w:kern w:val="0"/>
          <w:sz w:val="24"/>
          <w:szCs w:val="24"/>
          <w:lang w:bidi="ar"/>
        </w:rPr>
      </w:pPr>
      <w:r>
        <w:rPr>
          <w:rFonts w:hint="eastAsia" w:cs="宋体" w:asciiTheme="minorEastAsia" w:hAnsiTheme="minorEastAsia" w:eastAsiaTheme="minorEastAsia"/>
          <w:kern w:val="0"/>
          <w:sz w:val="24"/>
          <w:szCs w:val="24"/>
          <w:lang w:bidi="ar"/>
        </w:rPr>
        <w:t>（2）免费维保期内要求驻场人员≥1人</w:t>
      </w:r>
      <w:r>
        <w:rPr>
          <w:rFonts w:hint="eastAsia" w:cs="宋体" w:asciiTheme="minorEastAsia" w:hAnsiTheme="minorEastAsia"/>
          <w:kern w:val="0"/>
          <w:sz w:val="24"/>
          <w:szCs w:val="24"/>
          <w:lang w:bidi="ar"/>
        </w:rPr>
        <w:t>。</w:t>
      </w:r>
    </w:p>
    <w:p w14:paraId="3249C304">
      <w:pPr>
        <w:widowControl/>
        <w:spacing w:line="360" w:lineRule="auto"/>
        <w:ind w:firstLine="480" w:firstLineChars="200"/>
        <w:jc w:val="left"/>
        <w:rPr>
          <w:rFonts w:asciiTheme="minorEastAsia" w:hAnsiTheme="minorEastAsia"/>
          <w:sz w:val="24"/>
          <w:szCs w:val="24"/>
        </w:rPr>
      </w:pPr>
      <w:r>
        <w:rPr>
          <w:rFonts w:hint="eastAsia" w:cs="宋体" w:asciiTheme="minorEastAsia" w:hAnsiTheme="minorEastAsia" w:eastAsiaTheme="minorEastAsia"/>
          <w:kern w:val="0"/>
          <w:sz w:val="24"/>
          <w:szCs w:val="24"/>
          <w:lang w:bidi="ar"/>
        </w:rPr>
        <w:t>（3）提供365天7*24小时服务，维护响应时间为：若如无需现场服务，2小时内响应，如需现场服务，24小时内到达现场。</w:t>
      </w:r>
    </w:p>
    <w:p w14:paraId="208C8A1B">
      <w:pPr>
        <w:pStyle w:val="2"/>
        <w:spacing w:before="0" w:after="0" w:line="360" w:lineRule="auto"/>
        <w:rPr>
          <w:rFonts w:hint="eastAsia" w:asciiTheme="minorEastAsia" w:hAnsiTheme="minorEastAsia"/>
        </w:rPr>
      </w:pPr>
      <w:r>
        <w:rPr>
          <w:rFonts w:hint="eastAsia"/>
        </w:rPr>
        <w:t>六、</w:t>
      </w:r>
      <w:r>
        <w:rPr>
          <w:rFonts w:hint="eastAsia" w:asciiTheme="minorEastAsia" w:hAnsiTheme="minorEastAsia"/>
        </w:rPr>
        <w:t>知识产权</w:t>
      </w:r>
    </w:p>
    <w:p w14:paraId="181F7B5E">
      <w:pPr>
        <w:keepNext w:val="0"/>
        <w:keepLines w:val="0"/>
        <w:widowControl/>
        <w:numPr>
          <w:ilvl w:val="-1"/>
          <w:numId w:val="0"/>
        </w:numPr>
        <w:suppressLineNumbers w:val="0"/>
        <w:spacing w:before="0" w:beforeAutospacing="0" w:after="0" w:afterAutospacing="0" w:line="360" w:lineRule="auto"/>
        <w:ind w:right="0" w:rightChars="0" w:firstLine="480" w:firstLineChars="200"/>
        <w:jc w:val="left"/>
        <w:rPr>
          <w:rFonts w:hint="eastAsia" w:cs="宋体" w:asciiTheme="minorEastAsia" w:hAnsiTheme="minorEastAsia" w:eastAsiaTheme="minorEastAsia"/>
          <w:kern w:val="0"/>
          <w:sz w:val="24"/>
          <w:szCs w:val="24"/>
          <w:lang w:val="en-US" w:eastAsia="zh-CN" w:bidi="ar"/>
        </w:rPr>
      </w:pPr>
      <w:r>
        <w:rPr>
          <w:rFonts w:hint="eastAsia" w:cs="宋体" w:asciiTheme="minorEastAsia" w:hAnsiTheme="minorEastAsia" w:eastAsiaTheme="minorEastAsia"/>
          <w:kern w:val="0"/>
          <w:sz w:val="24"/>
          <w:szCs w:val="24"/>
          <w:lang w:bidi="ar"/>
        </w:rPr>
        <w:t>（1）</w:t>
      </w:r>
      <w:r>
        <w:rPr>
          <w:rFonts w:hint="eastAsia" w:cs="宋体" w:asciiTheme="minorEastAsia" w:hAnsiTheme="minorEastAsia" w:eastAsiaTheme="minorEastAsia"/>
          <w:kern w:val="0"/>
          <w:sz w:val="24"/>
          <w:szCs w:val="24"/>
          <w:lang w:val="en-US" w:eastAsia="zh-CN" w:bidi="ar"/>
        </w:rPr>
        <w:t>在项目开发过程中基于本项目定制所形成的所有知识产权，包括但不限于著作权、专利权、商标权、数据分析模型等，均归医院所有，中标人需无条件配合医院申请各类知识产权过程中需要的支持工作。</w:t>
      </w:r>
    </w:p>
    <w:p w14:paraId="6889CA83">
      <w:pPr>
        <w:keepNext w:val="0"/>
        <w:keepLines w:val="0"/>
        <w:widowControl/>
        <w:numPr>
          <w:ilvl w:val="-1"/>
          <w:numId w:val="0"/>
        </w:numPr>
        <w:suppressLineNumbers w:val="0"/>
        <w:spacing w:before="0" w:beforeAutospacing="0" w:after="0" w:afterAutospacing="0" w:line="360" w:lineRule="auto"/>
        <w:ind w:right="0" w:rightChars="0" w:firstLine="480" w:firstLineChars="200"/>
        <w:jc w:val="left"/>
        <w:rPr>
          <w:rFonts w:hint="eastAsia" w:cs="宋体" w:asciiTheme="minorEastAsia" w:hAnsiTheme="minorEastAsia" w:eastAsiaTheme="minorEastAsia"/>
          <w:kern w:val="0"/>
          <w:sz w:val="24"/>
          <w:szCs w:val="24"/>
          <w:lang w:val="en-US" w:eastAsia="zh-CN" w:bidi="ar"/>
        </w:rPr>
      </w:pPr>
      <w:r>
        <w:rPr>
          <w:rFonts w:hint="eastAsia" w:cs="宋体" w:asciiTheme="minorEastAsia" w:hAnsiTheme="minorEastAsia" w:eastAsiaTheme="minorEastAsia"/>
          <w:kern w:val="0"/>
          <w:sz w:val="24"/>
          <w:szCs w:val="24"/>
          <w:lang w:bidi="ar"/>
        </w:rPr>
        <w:t>（</w:t>
      </w:r>
      <w:r>
        <w:rPr>
          <w:rFonts w:hint="eastAsia" w:cs="宋体" w:asciiTheme="minorEastAsia" w:hAnsiTheme="minorEastAsia"/>
          <w:kern w:val="0"/>
          <w:sz w:val="24"/>
          <w:szCs w:val="24"/>
          <w:lang w:val="en-US" w:eastAsia="zh-CN" w:bidi="ar"/>
        </w:rPr>
        <w:t>2</w:t>
      </w:r>
      <w:r>
        <w:rPr>
          <w:rFonts w:hint="eastAsia" w:cs="宋体" w:asciiTheme="minorEastAsia" w:hAnsiTheme="minorEastAsia" w:eastAsiaTheme="minorEastAsia"/>
          <w:kern w:val="0"/>
          <w:sz w:val="24"/>
          <w:szCs w:val="24"/>
          <w:lang w:bidi="ar"/>
        </w:rPr>
        <w:t>）</w:t>
      </w:r>
      <w:r>
        <w:rPr>
          <w:rFonts w:hint="eastAsia" w:cs="宋体" w:asciiTheme="minorEastAsia" w:hAnsiTheme="minorEastAsia" w:eastAsiaTheme="minorEastAsia"/>
          <w:kern w:val="0"/>
          <w:sz w:val="24"/>
          <w:szCs w:val="24"/>
          <w:lang w:val="en-US" w:eastAsia="zh-CN" w:bidi="ar"/>
        </w:rPr>
        <w:t>中标人保证其提供的产品、服务及提交给医院使用的软件、源代码或其他技术成果具有完整的知识产权和所有权，在知识产权或其他权益方面没有限制或侵犯第三方的权利，中标人同时保证医院使用中标人提供的产品、服务及其他技术成果或其任何一部分，没有限制或侵犯第三方的专利权、版权、商标权等知识产权或其他权利。</w:t>
      </w:r>
      <w:bookmarkStart w:id="0" w:name="_GoBack"/>
      <w:bookmarkEnd w:id="0"/>
    </w:p>
    <w:p w14:paraId="226FD6E1">
      <w:pPr>
        <w:keepNext w:val="0"/>
        <w:keepLines w:val="0"/>
        <w:widowControl/>
        <w:numPr>
          <w:ilvl w:val="-1"/>
          <w:numId w:val="0"/>
        </w:numPr>
        <w:suppressLineNumbers w:val="0"/>
        <w:spacing w:before="0" w:beforeAutospacing="0" w:after="0" w:afterAutospacing="0" w:line="360" w:lineRule="auto"/>
        <w:ind w:right="0" w:rightChars="0" w:firstLine="480" w:firstLineChars="200"/>
        <w:jc w:val="left"/>
        <w:rPr>
          <w:rFonts w:hint="eastAsia" w:cs="宋体" w:asciiTheme="minorEastAsia" w:hAnsiTheme="minorEastAsia" w:eastAsiaTheme="minorEastAsia"/>
          <w:kern w:val="0"/>
          <w:sz w:val="24"/>
          <w:szCs w:val="24"/>
          <w:lang w:val="en-US" w:eastAsia="zh-CN" w:bidi="ar"/>
        </w:rPr>
      </w:pPr>
      <w:r>
        <w:rPr>
          <w:rFonts w:hint="eastAsia" w:cs="宋体" w:asciiTheme="minorEastAsia" w:hAnsiTheme="minorEastAsia" w:eastAsiaTheme="minorEastAsia"/>
          <w:kern w:val="0"/>
          <w:sz w:val="24"/>
          <w:szCs w:val="24"/>
          <w:lang w:bidi="ar"/>
        </w:rPr>
        <w:t>（</w:t>
      </w:r>
      <w:r>
        <w:rPr>
          <w:rFonts w:hint="eastAsia" w:cs="宋体" w:asciiTheme="minorEastAsia" w:hAnsiTheme="minorEastAsia"/>
          <w:kern w:val="0"/>
          <w:sz w:val="24"/>
          <w:szCs w:val="24"/>
          <w:lang w:val="en-US" w:eastAsia="zh-CN" w:bidi="ar"/>
        </w:rPr>
        <w:t>3</w:t>
      </w:r>
      <w:r>
        <w:rPr>
          <w:rFonts w:hint="eastAsia" w:cs="宋体" w:asciiTheme="minorEastAsia" w:hAnsiTheme="minorEastAsia" w:eastAsiaTheme="minorEastAsia"/>
          <w:kern w:val="0"/>
          <w:sz w:val="24"/>
          <w:szCs w:val="24"/>
          <w:lang w:bidi="ar"/>
        </w:rPr>
        <w:t>）</w:t>
      </w:r>
      <w:r>
        <w:rPr>
          <w:rFonts w:hint="eastAsia" w:cs="宋体" w:asciiTheme="minorEastAsia" w:hAnsiTheme="minorEastAsia" w:eastAsiaTheme="minorEastAsia"/>
          <w:kern w:val="0"/>
          <w:sz w:val="24"/>
          <w:szCs w:val="24"/>
          <w:lang w:val="en-US" w:eastAsia="zh-CN" w:bidi="ar"/>
        </w:rPr>
        <w:t>医院有权在本合同之外的场所使用本次项目开发过程中形成的技术成果。未经医院书面同意，中标人不得许可任何他人使用或将其转让给第三方。</w:t>
      </w:r>
    </w:p>
    <w:p w14:paraId="130B8E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B1AB6"/>
    <w:multiLevelType w:val="multilevel"/>
    <w:tmpl w:val="650B1AB6"/>
    <w:lvl w:ilvl="0" w:tentative="0">
      <w:start w:val="11"/>
      <w:numFmt w:val="decimal"/>
      <w:lvlText w:val="（%1）"/>
      <w:lvlJc w:val="left"/>
      <w:pPr>
        <w:ind w:left="1140" w:hanging="720"/>
      </w:pPr>
      <w:rPr>
        <w:rFonts w:hint="default" w:cs="宋体"/>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357"/>
    <w:rsid w:val="00007E78"/>
    <w:rsid w:val="00011713"/>
    <w:rsid w:val="00034374"/>
    <w:rsid w:val="00043067"/>
    <w:rsid w:val="000506AE"/>
    <w:rsid w:val="00051DC3"/>
    <w:rsid w:val="00066827"/>
    <w:rsid w:val="00085FFF"/>
    <w:rsid w:val="000923C1"/>
    <w:rsid w:val="000962AB"/>
    <w:rsid w:val="000D5C7E"/>
    <w:rsid w:val="000E0927"/>
    <w:rsid w:val="000E152D"/>
    <w:rsid w:val="00113164"/>
    <w:rsid w:val="0011495C"/>
    <w:rsid w:val="00114A28"/>
    <w:rsid w:val="00136C48"/>
    <w:rsid w:val="0016058C"/>
    <w:rsid w:val="001659B4"/>
    <w:rsid w:val="00197F6A"/>
    <w:rsid w:val="001A3DB8"/>
    <w:rsid w:val="001B12B8"/>
    <w:rsid w:val="001C51CB"/>
    <w:rsid w:val="00203802"/>
    <w:rsid w:val="00230AD9"/>
    <w:rsid w:val="00234D64"/>
    <w:rsid w:val="002512F9"/>
    <w:rsid w:val="002602DA"/>
    <w:rsid w:val="00262957"/>
    <w:rsid w:val="002737AB"/>
    <w:rsid w:val="002857EF"/>
    <w:rsid w:val="002931F0"/>
    <w:rsid w:val="002A168C"/>
    <w:rsid w:val="002B2E11"/>
    <w:rsid w:val="002B66C4"/>
    <w:rsid w:val="002C2B2D"/>
    <w:rsid w:val="002D10C8"/>
    <w:rsid w:val="003170D3"/>
    <w:rsid w:val="003175CB"/>
    <w:rsid w:val="00317E10"/>
    <w:rsid w:val="00327357"/>
    <w:rsid w:val="0035001A"/>
    <w:rsid w:val="003522EA"/>
    <w:rsid w:val="00356D3A"/>
    <w:rsid w:val="00360E24"/>
    <w:rsid w:val="00365184"/>
    <w:rsid w:val="00376B47"/>
    <w:rsid w:val="0038016C"/>
    <w:rsid w:val="003B2FC7"/>
    <w:rsid w:val="003E523B"/>
    <w:rsid w:val="003F0C84"/>
    <w:rsid w:val="0040530F"/>
    <w:rsid w:val="004119C9"/>
    <w:rsid w:val="00412618"/>
    <w:rsid w:val="00426CF4"/>
    <w:rsid w:val="004277C9"/>
    <w:rsid w:val="0043498A"/>
    <w:rsid w:val="00435451"/>
    <w:rsid w:val="00435F16"/>
    <w:rsid w:val="0045324D"/>
    <w:rsid w:val="00454A4A"/>
    <w:rsid w:val="00465FE6"/>
    <w:rsid w:val="0047663E"/>
    <w:rsid w:val="004814AD"/>
    <w:rsid w:val="004856E1"/>
    <w:rsid w:val="00493FCA"/>
    <w:rsid w:val="004A64AC"/>
    <w:rsid w:val="004A6DD9"/>
    <w:rsid w:val="004B500B"/>
    <w:rsid w:val="004B59A7"/>
    <w:rsid w:val="004D446D"/>
    <w:rsid w:val="004D6B7A"/>
    <w:rsid w:val="004F3E24"/>
    <w:rsid w:val="00502FEC"/>
    <w:rsid w:val="00530358"/>
    <w:rsid w:val="00532A83"/>
    <w:rsid w:val="0053461C"/>
    <w:rsid w:val="00535E7A"/>
    <w:rsid w:val="00547030"/>
    <w:rsid w:val="005475DC"/>
    <w:rsid w:val="00591AFB"/>
    <w:rsid w:val="005C5E85"/>
    <w:rsid w:val="005E2D26"/>
    <w:rsid w:val="005E6BAE"/>
    <w:rsid w:val="005F429E"/>
    <w:rsid w:val="00610597"/>
    <w:rsid w:val="00612B30"/>
    <w:rsid w:val="00634AE9"/>
    <w:rsid w:val="00635874"/>
    <w:rsid w:val="00636D32"/>
    <w:rsid w:val="00665F89"/>
    <w:rsid w:val="00694D65"/>
    <w:rsid w:val="00696495"/>
    <w:rsid w:val="006A0FC5"/>
    <w:rsid w:val="006B1FE9"/>
    <w:rsid w:val="006B79FA"/>
    <w:rsid w:val="006D0C62"/>
    <w:rsid w:val="006E63B5"/>
    <w:rsid w:val="006F1A4C"/>
    <w:rsid w:val="006F34AA"/>
    <w:rsid w:val="00702D2E"/>
    <w:rsid w:val="00703A1B"/>
    <w:rsid w:val="00707893"/>
    <w:rsid w:val="0071014E"/>
    <w:rsid w:val="00724270"/>
    <w:rsid w:val="00726678"/>
    <w:rsid w:val="0073565D"/>
    <w:rsid w:val="007358EB"/>
    <w:rsid w:val="0074607E"/>
    <w:rsid w:val="00756DCC"/>
    <w:rsid w:val="00777FC6"/>
    <w:rsid w:val="007858A9"/>
    <w:rsid w:val="00795848"/>
    <w:rsid w:val="007A7E6E"/>
    <w:rsid w:val="007C1715"/>
    <w:rsid w:val="007C28E2"/>
    <w:rsid w:val="007C772A"/>
    <w:rsid w:val="007E2208"/>
    <w:rsid w:val="007F6423"/>
    <w:rsid w:val="0083037D"/>
    <w:rsid w:val="00852207"/>
    <w:rsid w:val="00860ECB"/>
    <w:rsid w:val="0086191B"/>
    <w:rsid w:val="00867FFD"/>
    <w:rsid w:val="008A5257"/>
    <w:rsid w:val="008B1170"/>
    <w:rsid w:val="008B3DEA"/>
    <w:rsid w:val="008C341B"/>
    <w:rsid w:val="008C764C"/>
    <w:rsid w:val="008D138C"/>
    <w:rsid w:val="008D3FC1"/>
    <w:rsid w:val="008F649E"/>
    <w:rsid w:val="008F6EB2"/>
    <w:rsid w:val="009444C8"/>
    <w:rsid w:val="0098115A"/>
    <w:rsid w:val="00986082"/>
    <w:rsid w:val="00996A11"/>
    <w:rsid w:val="009A4330"/>
    <w:rsid w:val="009B22B0"/>
    <w:rsid w:val="009E2037"/>
    <w:rsid w:val="009F360A"/>
    <w:rsid w:val="00A13F11"/>
    <w:rsid w:val="00A223BA"/>
    <w:rsid w:val="00A242A7"/>
    <w:rsid w:val="00A332AE"/>
    <w:rsid w:val="00A63501"/>
    <w:rsid w:val="00A703AA"/>
    <w:rsid w:val="00A77B6E"/>
    <w:rsid w:val="00A90AAC"/>
    <w:rsid w:val="00AA540C"/>
    <w:rsid w:val="00AC3054"/>
    <w:rsid w:val="00B125C9"/>
    <w:rsid w:val="00B12BDA"/>
    <w:rsid w:val="00B20398"/>
    <w:rsid w:val="00B209BC"/>
    <w:rsid w:val="00B4155E"/>
    <w:rsid w:val="00B46488"/>
    <w:rsid w:val="00B53E75"/>
    <w:rsid w:val="00B94A06"/>
    <w:rsid w:val="00BB6722"/>
    <w:rsid w:val="00BD642F"/>
    <w:rsid w:val="00BF02BC"/>
    <w:rsid w:val="00C03EA9"/>
    <w:rsid w:val="00C13C11"/>
    <w:rsid w:val="00C21686"/>
    <w:rsid w:val="00C2259B"/>
    <w:rsid w:val="00C477B7"/>
    <w:rsid w:val="00C95BA0"/>
    <w:rsid w:val="00CB1EB4"/>
    <w:rsid w:val="00CB231F"/>
    <w:rsid w:val="00CB557C"/>
    <w:rsid w:val="00D01278"/>
    <w:rsid w:val="00D028B9"/>
    <w:rsid w:val="00D114DE"/>
    <w:rsid w:val="00D30724"/>
    <w:rsid w:val="00D37B9E"/>
    <w:rsid w:val="00D54476"/>
    <w:rsid w:val="00D572F3"/>
    <w:rsid w:val="00D63543"/>
    <w:rsid w:val="00D84752"/>
    <w:rsid w:val="00D86331"/>
    <w:rsid w:val="00DB59C0"/>
    <w:rsid w:val="00DE66CB"/>
    <w:rsid w:val="00E00BDB"/>
    <w:rsid w:val="00E075C8"/>
    <w:rsid w:val="00E0765A"/>
    <w:rsid w:val="00E32D5A"/>
    <w:rsid w:val="00E342F7"/>
    <w:rsid w:val="00E42989"/>
    <w:rsid w:val="00E52F76"/>
    <w:rsid w:val="00E61A0A"/>
    <w:rsid w:val="00E63006"/>
    <w:rsid w:val="00E82531"/>
    <w:rsid w:val="00EA3C4C"/>
    <w:rsid w:val="00EA4780"/>
    <w:rsid w:val="00EA6DDD"/>
    <w:rsid w:val="00EA7C44"/>
    <w:rsid w:val="00EB4D3E"/>
    <w:rsid w:val="00EB7E60"/>
    <w:rsid w:val="00ED1E2A"/>
    <w:rsid w:val="00EE1432"/>
    <w:rsid w:val="00EE5BAF"/>
    <w:rsid w:val="00EE7415"/>
    <w:rsid w:val="00EF0B6F"/>
    <w:rsid w:val="00EF39AB"/>
    <w:rsid w:val="00F06469"/>
    <w:rsid w:val="00F137CC"/>
    <w:rsid w:val="00F161D9"/>
    <w:rsid w:val="00F3327E"/>
    <w:rsid w:val="00F33676"/>
    <w:rsid w:val="00F370DB"/>
    <w:rsid w:val="00F53C8A"/>
    <w:rsid w:val="00F57726"/>
    <w:rsid w:val="00F60084"/>
    <w:rsid w:val="00F672AD"/>
    <w:rsid w:val="00F72771"/>
    <w:rsid w:val="00F72CA9"/>
    <w:rsid w:val="00FA3EAB"/>
    <w:rsid w:val="00FA4FFD"/>
    <w:rsid w:val="00FA7342"/>
    <w:rsid w:val="00FF4A06"/>
    <w:rsid w:val="00FF6B0A"/>
    <w:rsid w:val="010351AA"/>
    <w:rsid w:val="01080A12"/>
    <w:rsid w:val="011B6997"/>
    <w:rsid w:val="011D4062"/>
    <w:rsid w:val="011E3478"/>
    <w:rsid w:val="012600A3"/>
    <w:rsid w:val="01282E62"/>
    <w:rsid w:val="012A4E2C"/>
    <w:rsid w:val="012A6BDB"/>
    <w:rsid w:val="013730A5"/>
    <w:rsid w:val="01397196"/>
    <w:rsid w:val="014337F8"/>
    <w:rsid w:val="01437C9C"/>
    <w:rsid w:val="014A102B"/>
    <w:rsid w:val="014F6641"/>
    <w:rsid w:val="015522D5"/>
    <w:rsid w:val="017E2A82"/>
    <w:rsid w:val="0187402D"/>
    <w:rsid w:val="01875DDB"/>
    <w:rsid w:val="018807EA"/>
    <w:rsid w:val="01934780"/>
    <w:rsid w:val="01981D96"/>
    <w:rsid w:val="01A06E9D"/>
    <w:rsid w:val="01A26771"/>
    <w:rsid w:val="01A3073B"/>
    <w:rsid w:val="01AC5B84"/>
    <w:rsid w:val="01BE7323"/>
    <w:rsid w:val="01CF32DE"/>
    <w:rsid w:val="01D17056"/>
    <w:rsid w:val="01DF713D"/>
    <w:rsid w:val="01E067D3"/>
    <w:rsid w:val="01E94A66"/>
    <w:rsid w:val="01F01BD2"/>
    <w:rsid w:val="01F34FBF"/>
    <w:rsid w:val="020611E9"/>
    <w:rsid w:val="021631F6"/>
    <w:rsid w:val="021C0E18"/>
    <w:rsid w:val="02263013"/>
    <w:rsid w:val="0233386D"/>
    <w:rsid w:val="02441F1E"/>
    <w:rsid w:val="02453B59"/>
    <w:rsid w:val="02486008"/>
    <w:rsid w:val="025B5195"/>
    <w:rsid w:val="025F0B06"/>
    <w:rsid w:val="025F28B4"/>
    <w:rsid w:val="026954E1"/>
    <w:rsid w:val="026B1259"/>
    <w:rsid w:val="026E0D49"/>
    <w:rsid w:val="027029E7"/>
    <w:rsid w:val="027156A0"/>
    <w:rsid w:val="02764CE6"/>
    <w:rsid w:val="027C7009"/>
    <w:rsid w:val="028306AD"/>
    <w:rsid w:val="028B18FB"/>
    <w:rsid w:val="028D0871"/>
    <w:rsid w:val="02900CBF"/>
    <w:rsid w:val="02AE7397"/>
    <w:rsid w:val="02AF383B"/>
    <w:rsid w:val="02B2285A"/>
    <w:rsid w:val="02B32C00"/>
    <w:rsid w:val="02CA5CD8"/>
    <w:rsid w:val="02DB5D26"/>
    <w:rsid w:val="02E37041"/>
    <w:rsid w:val="02E67217"/>
    <w:rsid w:val="02F96864"/>
    <w:rsid w:val="03022D2E"/>
    <w:rsid w:val="033C49A3"/>
    <w:rsid w:val="034F0B7A"/>
    <w:rsid w:val="0350044F"/>
    <w:rsid w:val="035C6DF3"/>
    <w:rsid w:val="03795BF7"/>
    <w:rsid w:val="038720C2"/>
    <w:rsid w:val="039842CF"/>
    <w:rsid w:val="039C6032"/>
    <w:rsid w:val="039D18E6"/>
    <w:rsid w:val="03AC1B29"/>
    <w:rsid w:val="03B10EED"/>
    <w:rsid w:val="03BB1D6C"/>
    <w:rsid w:val="03BE7AAE"/>
    <w:rsid w:val="03C76963"/>
    <w:rsid w:val="03CC1A1D"/>
    <w:rsid w:val="03CF3A69"/>
    <w:rsid w:val="03D35307"/>
    <w:rsid w:val="03E33071"/>
    <w:rsid w:val="03F007CC"/>
    <w:rsid w:val="040A2CF3"/>
    <w:rsid w:val="040F3E66"/>
    <w:rsid w:val="0414147C"/>
    <w:rsid w:val="041A2F36"/>
    <w:rsid w:val="04225152"/>
    <w:rsid w:val="0426586F"/>
    <w:rsid w:val="042C2C6A"/>
    <w:rsid w:val="042F62B6"/>
    <w:rsid w:val="043F152C"/>
    <w:rsid w:val="045A77D7"/>
    <w:rsid w:val="046E3765"/>
    <w:rsid w:val="04754611"/>
    <w:rsid w:val="048605CC"/>
    <w:rsid w:val="048C3708"/>
    <w:rsid w:val="048E7480"/>
    <w:rsid w:val="0492170E"/>
    <w:rsid w:val="049A4077"/>
    <w:rsid w:val="04A40A52"/>
    <w:rsid w:val="04B3705D"/>
    <w:rsid w:val="04B62533"/>
    <w:rsid w:val="04BD1B14"/>
    <w:rsid w:val="04CC1609"/>
    <w:rsid w:val="04D31337"/>
    <w:rsid w:val="04E11CA6"/>
    <w:rsid w:val="04E452F2"/>
    <w:rsid w:val="04EB6681"/>
    <w:rsid w:val="04F21E05"/>
    <w:rsid w:val="04F33787"/>
    <w:rsid w:val="04FC088E"/>
    <w:rsid w:val="04FC263C"/>
    <w:rsid w:val="05121E5F"/>
    <w:rsid w:val="051A6F66"/>
    <w:rsid w:val="051C4A8C"/>
    <w:rsid w:val="05204055"/>
    <w:rsid w:val="05235E1B"/>
    <w:rsid w:val="05325EBF"/>
    <w:rsid w:val="0532605E"/>
    <w:rsid w:val="05461B09"/>
    <w:rsid w:val="054D10EA"/>
    <w:rsid w:val="05500BDA"/>
    <w:rsid w:val="05564BD4"/>
    <w:rsid w:val="0559183C"/>
    <w:rsid w:val="056747E6"/>
    <w:rsid w:val="056D353A"/>
    <w:rsid w:val="057868CC"/>
    <w:rsid w:val="059421D4"/>
    <w:rsid w:val="05976809"/>
    <w:rsid w:val="05A0746B"/>
    <w:rsid w:val="05AF5900"/>
    <w:rsid w:val="05BE78F1"/>
    <w:rsid w:val="05C55124"/>
    <w:rsid w:val="05C85AAB"/>
    <w:rsid w:val="05D215EF"/>
    <w:rsid w:val="05D45367"/>
    <w:rsid w:val="05EF21A1"/>
    <w:rsid w:val="05F9301F"/>
    <w:rsid w:val="06091133"/>
    <w:rsid w:val="060A0903"/>
    <w:rsid w:val="06113EC5"/>
    <w:rsid w:val="061A54C1"/>
    <w:rsid w:val="06314A23"/>
    <w:rsid w:val="0642602E"/>
    <w:rsid w:val="0644429B"/>
    <w:rsid w:val="06467E88"/>
    <w:rsid w:val="064A5629"/>
    <w:rsid w:val="0650386C"/>
    <w:rsid w:val="065E1B46"/>
    <w:rsid w:val="06671F51"/>
    <w:rsid w:val="066A1827"/>
    <w:rsid w:val="066C37F1"/>
    <w:rsid w:val="068B1EC9"/>
    <w:rsid w:val="069074E0"/>
    <w:rsid w:val="06922BA4"/>
    <w:rsid w:val="06972062"/>
    <w:rsid w:val="06985621"/>
    <w:rsid w:val="06A050AC"/>
    <w:rsid w:val="06A05249"/>
    <w:rsid w:val="06A116ED"/>
    <w:rsid w:val="06B036DE"/>
    <w:rsid w:val="06B70A88"/>
    <w:rsid w:val="06BF7DC5"/>
    <w:rsid w:val="06C3026E"/>
    <w:rsid w:val="06C453DB"/>
    <w:rsid w:val="06CC603E"/>
    <w:rsid w:val="06DA7D4B"/>
    <w:rsid w:val="06E4763B"/>
    <w:rsid w:val="06E723F8"/>
    <w:rsid w:val="06E94E42"/>
    <w:rsid w:val="06F2019A"/>
    <w:rsid w:val="06F90DE0"/>
    <w:rsid w:val="070103DE"/>
    <w:rsid w:val="07010C71"/>
    <w:rsid w:val="070B196C"/>
    <w:rsid w:val="072365A6"/>
    <w:rsid w:val="07302A71"/>
    <w:rsid w:val="073D0CEA"/>
    <w:rsid w:val="074128B0"/>
    <w:rsid w:val="074F1149"/>
    <w:rsid w:val="07540F2B"/>
    <w:rsid w:val="07593D76"/>
    <w:rsid w:val="076369A2"/>
    <w:rsid w:val="07643BF4"/>
    <w:rsid w:val="0781151E"/>
    <w:rsid w:val="07862691"/>
    <w:rsid w:val="0797489E"/>
    <w:rsid w:val="079C70D7"/>
    <w:rsid w:val="079C79D8"/>
    <w:rsid w:val="07AB20F7"/>
    <w:rsid w:val="07AF3996"/>
    <w:rsid w:val="07B37245"/>
    <w:rsid w:val="07B92A66"/>
    <w:rsid w:val="07C136C9"/>
    <w:rsid w:val="07CB13E7"/>
    <w:rsid w:val="07CC09EB"/>
    <w:rsid w:val="07CF228A"/>
    <w:rsid w:val="07D258D6"/>
    <w:rsid w:val="07E00BD3"/>
    <w:rsid w:val="07EF0236"/>
    <w:rsid w:val="07F42231"/>
    <w:rsid w:val="07F862CA"/>
    <w:rsid w:val="07F95559"/>
    <w:rsid w:val="07F97307"/>
    <w:rsid w:val="080261BB"/>
    <w:rsid w:val="0815271F"/>
    <w:rsid w:val="082539F8"/>
    <w:rsid w:val="08292BE9"/>
    <w:rsid w:val="082A74C0"/>
    <w:rsid w:val="082D041A"/>
    <w:rsid w:val="083045CF"/>
    <w:rsid w:val="08381BDD"/>
    <w:rsid w:val="08404F36"/>
    <w:rsid w:val="084560A8"/>
    <w:rsid w:val="084A5DB4"/>
    <w:rsid w:val="084E7652"/>
    <w:rsid w:val="08602EE2"/>
    <w:rsid w:val="08607386"/>
    <w:rsid w:val="087370B9"/>
    <w:rsid w:val="08753AD7"/>
    <w:rsid w:val="087F780C"/>
    <w:rsid w:val="088C5562"/>
    <w:rsid w:val="089E3A0A"/>
    <w:rsid w:val="08AE51B5"/>
    <w:rsid w:val="08AF79C5"/>
    <w:rsid w:val="08B03E69"/>
    <w:rsid w:val="08B5322E"/>
    <w:rsid w:val="08C90A87"/>
    <w:rsid w:val="08EE6740"/>
    <w:rsid w:val="08FA6E92"/>
    <w:rsid w:val="08FB2C0B"/>
    <w:rsid w:val="09167A44"/>
    <w:rsid w:val="09181A0E"/>
    <w:rsid w:val="091D0DD3"/>
    <w:rsid w:val="0926412B"/>
    <w:rsid w:val="09265ED9"/>
    <w:rsid w:val="092B1742"/>
    <w:rsid w:val="09385C0D"/>
    <w:rsid w:val="09412D13"/>
    <w:rsid w:val="095011A8"/>
    <w:rsid w:val="09562AEB"/>
    <w:rsid w:val="09581E0B"/>
    <w:rsid w:val="095F346D"/>
    <w:rsid w:val="096B7D90"/>
    <w:rsid w:val="097053A7"/>
    <w:rsid w:val="09772BD9"/>
    <w:rsid w:val="097F1A8E"/>
    <w:rsid w:val="098160DB"/>
    <w:rsid w:val="098A46BA"/>
    <w:rsid w:val="09975029"/>
    <w:rsid w:val="09A3577C"/>
    <w:rsid w:val="09A6526C"/>
    <w:rsid w:val="09B16C3F"/>
    <w:rsid w:val="09D50F2E"/>
    <w:rsid w:val="0A0106F5"/>
    <w:rsid w:val="0A017AAD"/>
    <w:rsid w:val="0A03621B"/>
    <w:rsid w:val="0A122902"/>
    <w:rsid w:val="0A1E3055"/>
    <w:rsid w:val="0A1E4E03"/>
    <w:rsid w:val="0A2148F3"/>
    <w:rsid w:val="0A290CED"/>
    <w:rsid w:val="0A2D14EA"/>
    <w:rsid w:val="0A307A05"/>
    <w:rsid w:val="0A317478"/>
    <w:rsid w:val="0A342878"/>
    <w:rsid w:val="0A3665F0"/>
    <w:rsid w:val="0A432ABB"/>
    <w:rsid w:val="0A533AC2"/>
    <w:rsid w:val="0A67707A"/>
    <w:rsid w:val="0A690774"/>
    <w:rsid w:val="0A69379E"/>
    <w:rsid w:val="0A6F565E"/>
    <w:rsid w:val="0A8530D4"/>
    <w:rsid w:val="0A870BFA"/>
    <w:rsid w:val="0A911A78"/>
    <w:rsid w:val="0A923980"/>
    <w:rsid w:val="0A96708F"/>
    <w:rsid w:val="0AA01CBB"/>
    <w:rsid w:val="0AAC0660"/>
    <w:rsid w:val="0AB063A2"/>
    <w:rsid w:val="0AB33B33"/>
    <w:rsid w:val="0ABF7967"/>
    <w:rsid w:val="0AC7549A"/>
    <w:rsid w:val="0ADC1B73"/>
    <w:rsid w:val="0B0B35D9"/>
    <w:rsid w:val="0B0C04BB"/>
    <w:rsid w:val="0B0C2B4C"/>
    <w:rsid w:val="0B261650"/>
    <w:rsid w:val="0B2E7E18"/>
    <w:rsid w:val="0B301291"/>
    <w:rsid w:val="0B3D39AE"/>
    <w:rsid w:val="0B3F3282"/>
    <w:rsid w:val="0B444D3D"/>
    <w:rsid w:val="0B5331D2"/>
    <w:rsid w:val="0B536D2E"/>
    <w:rsid w:val="0B640F3B"/>
    <w:rsid w:val="0B655FB4"/>
    <w:rsid w:val="0B6727D9"/>
    <w:rsid w:val="0B674587"/>
    <w:rsid w:val="0B776EC0"/>
    <w:rsid w:val="0B974E6D"/>
    <w:rsid w:val="0BB15C95"/>
    <w:rsid w:val="0BC83278"/>
    <w:rsid w:val="0BCF0AAA"/>
    <w:rsid w:val="0BD22349"/>
    <w:rsid w:val="0BDC6D23"/>
    <w:rsid w:val="0BED0F30"/>
    <w:rsid w:val="0BF26547"/>
    <w:rsid w:val="0BF85AB1"/>
    <w:rsid w:val="0BFB5CEE"/>
    <w:rsid w:val="0BFE4EEC"/>
    <w:rsid w:val="0C045872"/>
    <w:rsid w:val="0C090745"/>
    <w:rsid w:val="0C1B20CF"/>
    <w:rsid w:val="0C1E7B75"/>
    <w:rsid w:val="0C2314F7"/>
    <w:rsid w:val="0C315512"/>
    <w:rsid w:val="0C363DFD"/>
    <w:rsid w:val="0C564D28"/>
    <w:rsid w:val="0C61748F"/>
    <w:rsid w:val="0C6531BD"/>
    <w:rsid w:val="0C727688"/>
    <w:rsid w:val="0C7D1410"/>
    <w:rsid w:val="0C85224A"/>
    <w:rsid w:val="0C8A39A8"/>
    <w:rsid w:val="0C8F1FE8"/>
    <w:rsid w:val="0CA35A93"/>
    <w:rsid w:val="0CA535B9"/>
    <w:rsid w:val="0CB63A18"/>
    <w:rsid w:val="0CBD3586"/>
    <w:rsid w:val="0CC90EF5"/>
    <w:rsid w:val="0CC954FA"/>
    <w:rsid w:val="0CD21ED4"/>
    <w:rsid w:val="0CD23B68"/>
    <w:rsid w:val="0CD36378"/>
    <w:rsid w:val="0CD76670"/>
    <w:rsid w:val="0CD84241"/>
    <w:rsid w:val="0CE40585"/>
    <w:rsid w:val="0CEB1914"/>
    <w:rsid w:val="0CF32576"/>
    <w:rsid w:val="0CF34325"/>
    <w:rsid w:val="0CF84031"/>
    <w:rsid w:val="0D0C188A"/>
    <w:rsid w:val="0D0E115E"/>
    <w:rsid w:val="0D0E5602"/>
    <w:rsid w:val="0D1349C7"/>
    <w:rsid w:val="0D1A1A1C"/>
    <w:rsid w:val="0D222E5C"/>
    <w:rsid w:val="0D23604C"/>
    <w:rsid w:val="0D2941EA"/>
    <w:rsid w:val="0D317F0C"/>
    <w:rsid w:val="0D39045D"/>
    <w:rsid w:val="0D416E24"/>
    <w:rsid w:val="0D447276"/>
    <w:rsid w:val="0D4975AE"/>
    <w:rsid w:val="0D662D48"/>
    <w:rsid w:val="0D892EDB"/>
    <w:rsid w:val="0D8B0A01"/>
    <w:rsid w:val="0DA43871"/>
    <w:rsid w:val="0DA63A8D"/>
    <w:rsid w:val="0DB55A7E"/>
    <w:rsid w:val="0DBD4932"/>
    <w:rsid w:val="0DC43F13"/>
    <w:rsid w:val="0DCB52A1"/>
    <w:rsid w:val="0DCE33A9"/>
    <w:rsid w:val="0DD028B8"/>
    <w:rsid w:val="0DDC74AE"/>
    <w:rsid w:val="0DEB14A0"/>
    <w:rsid w:val="0DF52C0C"/>
    <w:rsid w:val="0DFB17F7"/>
    <w:rsid w:val="0E045D30"/>
    <w:rsid w:val="0E056A05"/>
    <w:rsid w:val="0E06452B"/>
    <w:rsid w:val="0E15651D"/>
    <w:rsid w:val="0E197DBB"/>
    <w:rsid w:val="0E250E55"/>
    <w:rsid w:val="0E303356"/>
    <w:rsid w:val="0E326914"/>
    <w:rsid w:val="0E3746E5"/>
    <w:rsid w:val="0E4624E0"/>
    <w:rsid w:val="0E4806A0"/>
    <w:rsid w:val="0E4E4068"/>
    <w:rsid w:val="0E5232CD"/>
    <w:rsid w:val="0E547045"/>
    <w:rsid w:val="0E5A03D3"/>
    <w:rsid w:val="0E6C0832"/>
    <w:rsid w:val="0E794CFD"/>
    <w:rsid w:val="0E7D10EA"/>
    <w:rsid w:val="0E8C4A31"/>
    <w:rsid w:val="0EA24254"/>
    <w:rsid w:val="0EA53D44"/>
    <w:rsid w:val="0EAA4EB7"/>
    <w:rsid w:val="0EAE0E4B"/>
    <w:rsid w:val="0EB45D35"/>
    <w:rsid w:val="0EB67D00"/>
    <w:rsid w:val="0EB9334C"/>
    <w:rsid w:val="0EC7034C"/>
    <w:rsid w:val="0EC75A69"/>
    <w:rsid w:val="0ECE5049"/>
    <w:rsid w:val="0ECF2B6F"/>
    <w:rsid w:val="0EE91E83"/>
    <w:rsid w:val="0EEC69C4"/>
    <w:rsid w:val="0EFE5203"/>
    <w:rsid w:val="0F032819"/>
    <w:rsid w:val="0F0740B7"/>
    <w:rsid w:val="0F12167D"/>
    <w:rsid w:val="0F1F3AF7"/>
    <w:rsid w:val="0F2605C1"/>
    <w:rsid w:val="0F2729AB"/>
    <w:rsid w:val="0F274759"/>
    <w:rsid w:val="0F2B249C"/>
    <w:rsid w:val="0F333741"/>
    <w:rsid w:val="0F386966"/>
    <w:rsid w:val="0F3A79F3"/>
    <w:rsid w:val="0F3D4A3A"/>
    <w:rsid w:val="0F451083"/>
    <w:rsid w:val="0F515C7A"/>
    <w:rsid w:val="0F5A2B50"/>
    <w:rsid w:val="0F5F5CA1"/>
    <w:rsid w:val="0F6634D4"/>
    <w:rsid w:val="0F6B6D3C"/>
    <w:rsid w:val="0F753717"/>
    <w:rsid w:val="0F8C6CB2"/>
    <w:rsid w:val="0F8E47D8"/>
    <w:rsid w:val="0F9741D4"/>
    <w:rsid w:val="0F9A317D"/>
    <w:rsid w:val="0F9A4F2B"/>
    <w:rsid w:val="0FA06B52"/>
    <w:rsid w:val="0FAB3042"/>
    <w:rsid w:val="0FB83603"/>
    <w:rsid w:val="0FD34608"/>
    <w:rsid w:val="0FDC13A2"/>
    <w:rsid w:val="0FDF5034"/>
    <w:rsid w:val="0FE4089C"/>
    <w:rsid w:val="0FE91A0F"/>
    <w:rsid w:val="100131FC"/>
    <w:rsid w:val="10056C38"/>
    <w:rsid w:val="101E5B5C"/>
    <w:rsid w:val="10294501"/>
    <w:rsid w:val="10394744"/>
    <w:rsid w:val="10437371"/>
    <w:rsid w:val="104B17E4"/>
    <w:rsid w:val="104E0165"/>
    <w:rsid w:val="105570A4"/>
    <w:rsid w:val="105C6685"/>
    <w:rsid w:val="106358AE"/>
    <w:rsid w:val="10635C65"/>
    <w:rsid w:val="1066305F"/>
    <w:rsid w:val="10703EDE"/>
    <w:rsid w:val="107514F4"/>
    <w:rsid w:val="10907E40"/>
    <w:rsid w:val="10932DE3"/>
    <w:rsid w:val="10945E1E"/>
    <w:rsid w:val="10AA5642"/>
    <w:rsid w:val="10AA73F0"/>
    <w:rsid w:val="10B60A4B"/>
    <w:rsid w:val="10BB15FD"/>
    <w:rsid w:val="10BB784F"/>
    <w:rsid w:val="10BC637C"/>
    <w:rsid w:val="10CF123C"/>
    <w:rsid w:val="10D10E21"/>
    <w:rsid w:val="10D54CFF"/>
    <w:rsid w:val="10E32902"/>
    <w:rsid w:val="10EA1EE2"/>
    <w:rsid w:val="10F36FE9"/>
    <w:rsid w:val="10F44B0F"/>
    <w:rsid w:val="10F57B36"/>
    <w:rsid w:val="10F66AD9"/>
    <w:rsid w:val="10F845FF"/>
    <w:rsid w:val="1109680C"/>
    <w:rsid w:val="110F482C"/>
    <w:rsid w:val="11140D0D"/>
    <w:rsid w:val="11162CD7"/>
    <w:rsid w:val="111807FE"/>
    <w:rsid w:val="111D4066"/>
    <w:rsid w:val="11274EE5"/>
    <w:rsid w:val="112F4256"/>
    <w:rsid w:val="1131366D"/>
    <w:rsid w:val="1137627A"/>
    <w:rsid w:val="113A14E1"/>
    <w:rsid w:val="114415F3"/>
    <w:rsid w:val="114A472F"/>
    <w:rsid w:val="11537A88"/>
    <w:rsid w:val="115D5282"/>
    <w:rsid w:val="115F2023"/>
    <w:rsid w:val="11671785"/>
    <w:rsid w:val="116A2F78"/>
    <w:rsid w:val="116F4196"/>
    <w:rsid w:val="1183141E"/>
    <w:rsid w:val="118440E5"/>
    <w:rsid w:val="11847C41"/>
    <w:rsid w:val="11877731"/>
    <w:rsid w:val="11951E4E"/>
    <w:rsid w:val="11AF49CC"/>
    <w:rsid w:val="11BA7B07"/>
    <w:rsid w:val="11C12C43"/>
    <w:rsid w:val="11D81D3B"/>
    <w:rsid w:val="11DA3D05"/>
    <w:rsid w:val="11DA5AB3"/>
    <w:rsid w:val="11F748B7"/>
    <w:rsid w:val="11F8062F"/>
    <w:rsid w:val="11FA6155"/>
    <w:rsid w:val="11FC2EB7"/>
    <w:rsid w:val="11FF376C"/>
    <w:rsid w:val="12046FD4"/>
    <w:rsid w:val="120B0362"/>
    <w:rsid w:val="120B3EBE"/>
    <w:rsid w:val="12117A64"/>
    <w:rsid w:val="122B4561"/>
    <w:rsid w:val="124A70DD"/>
    <w:rsid w:val="124E024F"/>
    <w:rsid w:val="1255782F"/>
    <w:rsid w:val="12586104"/>
    <w:rsid w:val="12647A72"/>
    <w:rsid w:val="12665599"/>
    <w:rsid w:val="126F7470"/>
    <w:rsid w:val="12704669"/>
    <w:rsid w:val="127A1044"/>
    <w:rsid w:val="127A7296"/>
    <w:rsid w:val="12A6008B"/>
    <w:rsid w:val="12B26A30"/>
    <w:rsid w:val="12B43AE8"/>
    <w:rsid w:val="12BE53D5"/>
    <w:rsid w:val="12C0739F"/>
    <w:rsid w:val="12CF1390"/>
    <w:rsid w:val="12CF75E2"/>
    <w:rsid w:val="12D6271E"/>
    <w:rsid w:val="12EB6199"/>
    <w:rsid w:val="12F17558"/>
    <w:rsid w:val="12FB2185"/>
    <w:rsid w:val="12FD500A"/>
    <w:rsid w:val="130059ED"/>
    <w:rsid w:val="13057FA9"/>
    <w:rsid w:val="130840FC"/>
    <w:rsid w:val="13113756"/>
    <w:rsid w:val="13135720"/>
    <w:rsid w:val="13223BB5"/>
    <w:rsid w:val="13453400"/>
    <w:rsid w:val="134A6659"/>
    <w:rsid w:val="134C0143"/>
    <w:rsid w:val="134E49AB"/>
    <w:rsid w:val="13545D39"/>
    <w:rsid w:val="13623FB2"/>
    <w:rsid w:val="136B5768"/>
    <w:rsid w:val="138008DC"/>
    <w:rsid w:val="13826402"/>
    <w:rsid w:val="138C7281"/>
    <w:rsid w:val="13946135"/>
    <w:rsid w:val="1396376A"/>
    <w:rsid w:val="13985C26"/>
    <w:rsid w:val="13B10A95"/>
    <w:rsid w:val="13BB1914"/>
    <w:rsid w:val="13BD38DE"/>
    <w:rsid w:val="13C0517C"/>
    <w:rsid w:val="13CE33F5"/>
    <w:rsid w:val="13D749A0"/>
    <w:rsid w:val="13DF3855"/>
    <w:rsid w:val="13E22FA8"/>
    <w:rsid w:val="13E62E35"/>
    <w:rsid w:val="13E9022F"/>
    <w:rsid w:val="13EF58D5"/>
    <w:rsid w:val="13F60B9E"/>
    <w:rsid w:val="14011A1D"/>
    <w:rsid w:val="14092680"/>
    <w:rsid w:val="140E413A"/>
    <w:rsid w:val="1417554F"/>
    <w:rsid w:val="14364EB4"/>
    <w:rsid w:val="143D67CD"/>
    <w:rsid w:val="1444190A"/>
    <w:rsid w:val="14446D7D"/>
    <w:rsid w:val="144C2EAF"/>
    <w:rsid w:val="14706BA3"/>
    <w:rsid w:val="14766FAA"/>
    <w:rsid w:val="147E306D"/>
    <w:rsid w:val="147F0B94"/>
    <w:rsid w:val="14826894"/>
    <w:rsid w:val="14922675"/>
    <w:rsid w:val="14A8633C"/>
    <w:rsid w:val="14AB3737"/>
    <w:rsid w:val="14BE16BC"/>
    <w:rsid w:val="14C33176"/>
    <w:rsid w:val="14C719AA"/>
    <w:rsid w:val="14EA24B1"/>
    <w:rsid w:val="14EF3F6B"/>
    <w:rsid w:val="14EF5D19"/>
    <w:rsid w:val="14F450DE"/>
    <w:rsid w:val="15015A4D"/>
    <w:rsid w:val="1505553D"/>
    <w:rsid w:val="150F3CC6"/>
    <w:rsid w:val="15102603"/>
    <w:rsid w:val="15155054"/>
    <w:rsid w:val="15194D83"/>
    <w:rsid w:val="1528122B"/>
    <w:rsid w:val="153656F6"/>
    <w:rsid w:val="15393438"/>
    <w:rsid w:val="154020D1"/>
    <w:rsid w:val="15415E49"/>
    <w:rsid w:val="15456B76"/>
    <w:rsid w:val="155C53FF"/>
    <w:rsid w:val="155D6A22"/>
    <w:rsid w:val="156F6E5A"/>
    <w:rsid w:val="15826B8D"/>
    <w:rsid w:val="158346B4"/>
    <w:rsid w:val="159A660C"/>
    <w:rsid w:val="15A50CD1"/>
    <w:rsid w:val="15AA7E92"/>
    <w:rsid w:val="15B17F40"/>
    <w:rsid w:val="15B75DDD"/>
    <w:rsid w:val="15B8610B"/>
    <w:rsid w:val="15C076B6"/>
    <w:rsid w:val="15C22CE2"/>
    <w:rsid w:val="15CA4090"/>
    <w:rsid w:val="15D8055B"/>
    <w:rsid w:val="15DB629E"/>
    <w:rsid w:val="15EC2AF6"/>
    <w:rsid w:val="15F80BFE"/>
    <w:rsid w:val="1602382A"/>
    <w:rsid w:val="160457F4"/>
    <w:rsid w:val="1606331B"/>
    <w:rsid w:val="16111CBF"/>
    <w:rsid w:val="16175528"/>
    <w:rsid w:val="16242F2C"/>
    <w:rsid w:val="16465E0D"/>
    <w:rsid w:val="164756E1"/>
    <w:rsid w:val="164E4CC1"/>
    <w:rsid w:val="164E6A70"/>
    <w:rsid w:val="165C5ABD"/>
    <w:rsid w:val="168E50BE"/>
    <w:rsid w:val="16924BAE"/>
    <w:rsid w:val="1694591D"/>
    <w:rsid w:val="16946B78"/>
    <w:rsid w:val="169A1CB5"/>
    <w:rsid w:val="169A225A"/>
    <w:rsid w:val="169C02AA"/>
    <w:rsid w:val="16A36DBB"/>
    <w:rsid w:val="16A44105"/>
    <w:rsid w:val="16A448E1"/>
    <w:rsid w:val="16AD322B"/>
    <w:rsid w:val="16BC1C2B"/>
    <w:rsid w:val="16C13845"/>
    <w:rsid w:val="16C62AAA"/>
    <w:rsid w:val="16D248E0"/>
    <w:rsid w:val="16D50F3F"/>
    <w:rsid w:val="16DE1BA1"/>
    <w:rsid w:val="16E573D4"/>
    <w:rsid w:val="16F85980"/>
    <w:rsid w:val="16F92E7F"/>
    <w:rsid w:val="17035AAC"/>
    <w:rsid w:val="1710324E"/>
    <w:rsid w:val="171F387E"/>
    <w:rsid w:val="17514A69"/>
    <w:rsid w:val="17546308"/>
    <w:rsid w:val="17591B70"/>
    <w:rsid w:val="175B58E8"/>
    <w:rsid w:val="175E7186"/>
    <w:rsid w:val="1767603B"/>
    <w:rsid w:val="176DC506"/>
    <w:rsid w:val="178A3AD7"/>
    <w:rsid w:val="179C49C1"/>
    <w:rsid w:val="179E3336"/>
    <w:rsid w:val="17A76437"/>
    <w:rsid w:val="17AA23CB"/>
    <w:rsid w:val="17AC1CA0"/>
    <w:rsid w:val="17B453F4"/>
    <w:rsid w:val="17BB0381"/>
    <w:rsid w:val="17C36FE9"/>
    <w:rsid w:val="17C44D91"/>
    <w:rsid w:val="17E7597D"/>
    <w:rsid w:val="17E92EF4"/>
    <w:rsid w:val="17F43647"/>
    <w:rsid w:val="17FA6082"/>
    <w:rsid w:val="180513B0"/>
    <w:rsid w:val="180D7C67"/>
    <w:rsid w:val="180E1C28"/>
    <w:rsid w:val="180E78A8"/>
    <w:rsid w:val="181635BD"/>
    <w:rsid w:val="181B6E25"/>
    <w:rsid w:val="18284368"/>
    <w:rsid w:val="182B350C"/>
    <w:rsid w:val="18491BE4"/>
    <w:rsid w:val="185145F5"/>
    <w:rsid w:val="1853779D"/>
    <w:rsid w:val="185B5474"/>
    <w:rsid w:val="185F6D12"/>
    <w:rsid w:val="1864257A"/>
    <w:rsid w:val="186E70EC"/>
    <w:rsid w:val="18876269"/>
    <w:rsid w:val="188D1AD1"/>
    <w:rsid w:val="189664AC"/>
    <w:rsid w:val="18A227D2"/>
    <w:rsid w:val="18A46E1B"/>
    <w:rsid w:val="18A60DE5"/>
    <w:rsid w:val="18AE1A47"/>
    <w:rsid w:val="18B03A11"/>
    <w:rsid w:val="18BD7EDC"/>
    <w:rsid w:val="18C94AD3"/>
    <w:rsid w:val="18D47700"/>
    <w:rsid w:val="18D52320"/>
    <w:rsid w:val="18DC0363"/>
    <w:rsid w:val="18ED431E"/>
    <w:rsid w:val="18EF4217"/>
    <w:rsid w:val="18F41B50"/>
    <w:rsid w:val="19094ED0"/>
    <w:rsid w:val="190F0738"/>
    <w:rsid w:val="191616EB"/>
    <w:rsid w:val="191A70DD"/>
    <w:rsid w:val="192A5572"/>
    <w:rsid w:val="192D5062"/>
    <w:rsid w:val="1947048D"/>
    <w:rsid w:val="19472785"/>
    <w:rsid w:val="19483C4A"/>
    <w:rsid w:val="194D300E"/>
    <w:rsid w:val="19524AC9"/>
    <w:rsid w:val="19570331"/>
    <w:rsid w:val="195F2D42"/>
    <w:rsid w:val="195F33C7"/>
    <w:rsid w:val="19630A84"/>
    <w:rsid w:val="196565AA"/>
    <w:rsid w:val="196A3BC0"/>
    <w:rsid w:val="196F11D7"/>
    <w:rsid w:val="19744A3F"/>
    <w:rsid w:val="197D7D98"/>
    <w:rsid w:val="19874772"/>
    <w:rsid w:val="198C1D89"/>
    <w:rsid w:val="198F1879"/>
    <w:rsid w:val="1992062F"/>
    <w:rsid w:val="19962C07"/>
    <w:rsid w:val="1996D621"/>
    <w:rsid w:val="199B1FCC"/>
    <w:rsid w:val="19A46E95"/>
    <w:rsid w:val="19AB0116"/>
    <w:rsid w:val="19AC242B"/>
    <w:rsid w:val="19B906A4"/>
    <w:rsid w:val="19BE3F0C"/>
    <w:rsid w:val="19CF7EC7"/>
    <w:rsid w:val="19D96F98"/>
    <w:rsid w:val="19DB686C"/>
    <w:rsid w:val="19E2356C"/>
    <w:rsid w:val="19E25E4D"/>
    <w:rsid w:val="19EB3DD4"/>
    <w:rsid w:val="19F53DD2"/>
    <w:rsid w:val="19F8741E"/>
    <w:rsid w:val="19FD7A7C"/>
    <w:rsid w:val="19FE255B"/>
    <w:rsid w:val="1A152E4E"/>
    <w:rsid w:val="1A271AB1"/>
    <w:rsid w:val="1A356B3F"/>
    <w:rsid w:val="1A366198"/>
    <w:rsid w:val="1A366379"/>
    <w:rsid w:val="1A583922"/>
    <w:rsid w:val="1A5D1977"/>
    <w:rsid w:val="1A6745A4"/>
    <w:rsid w:val="1A7408FC"/>
    <w:rsid w:val="1A78055F"/>
    <w:rsid w:val="1A947DA2"/>
    <w:rsid w:val="1A974E89"/>
    <w:rsid w:val="1AA25CA4"/>
    <w:rsid w:val="1AA66E7A"/>
    <w:rsid w:val="1AA90718"/>
    <w:rsid w:val="1AC123AA"/>
    <w:rsid w:val="1AC437A4"/>
    <w:rsid w:val="1AC9265A"/>
    <w:rsid w:val="1AC94917"/>
    <w:rsid w:val="1ACB068F"/>
    <w:rsid w:val="1ACD2659"/>
    <w:rsid w:val="1AD25EC1"/>
    <w:rsid w:val="1AD31C39"/>
    <w:rsid w:val="1AD5775F"/>
    <w:rsid w:val="1ADB75A5"/>
    <w:rsid w:val="1ADD6614"/>
    <w:rsid w:val="1AF468A0"/>
    <w:rsid w:val="1AF75E81"/>
    <w:rsid w:val="1AFB6C5D"/>
    <w:rsid w:val="1AFF2A2E"/>
    <w:rsid w:val="1B041DF3"/>
    <w:rsid w:val="1B097B15"/>
    <w:rsid w:val="1B1A7868"/>
    <w:rsid w:val="1B1B1A0C"/>
    <w:rsid w:val="1B281F85"/>
    <w:rsid w:val="1B28788F"/>
    <w:rsid w:val="1B32070E"/>
    <w:rsid w:val="1B43291B"/>
    <w:rsid w:val="1B4548E5"/>
    <w:rsid w:val="1B4641B9"/>
    <w:rsid w:val="1B5508A0"/>
    <w:rsid w:val="1B5543FC"/>
    <w:rsid w:val="1B5C39DD"/>
    <w:rsid w:val="1B5C660E"/>
    <w:rsid w:val="1B650AE3"/>
    <w:rsid w:val="1B6A434C"/>
    <w:rsid w:val="1B7C730C"/>
    <w:rsid w:val="1B8128F8"/>
    <w:rsid w:val="1B8847D2"/>
    <w:rsid w:val="1B960FA2"/>
    <w:rsid w:val="1B9969DF"/>
    <w:rsid w:val="1BB11F7A"/>
    <w:rsid w:val="1BB47375"/>
    <w:rsid w:val="1BC72FCF"/>
    <w:rsid w:val="1BC752FA"/>
    <w:rsid w:val="1BC82E20"/>
    <w:rsid w:val="1BD96DDB"/>
    <w:rsid w:val="1BEA0FE8"/>
    <w:rsid w:val="1BEA548C"/>
    <w:rsid w:val="1BFB1448"/>
    <w:rsid w:val="1BFD53C3"/>
    <w:rsid w:val="1BFD6F6E"/>
    <w:rsid w:val="1C024584"/>
    <w:rsid w:val="1C026332"/>
    <w:rsid w:val="1C057BD0"/>
    <w:rsid w:val="1C084051"/>
    <w:rsid w:val="1C116575"/>
    <w:rsid w:val="1C297D63"/>
    <w:rsid w:val="1C2A5889"/>
    <w:rsid w:val="1C2F2E9F"/>
    <w:rsid w:val="1C453C5C"/>
    <w:rsid w:val="1C4A7CD9"/>
    <w:rsid w:val="1C694603"/>
    <w:rsid w:val="1C6963B1"/>
    <w:rsid w:val="1C6C5EA1"/>
    <w:rsid w:val="1C777B0F"/>
    <w:rsid w:val="1C7F5B8E"/>
    <w:rsid w:val="1C817B9F"/>
    <w:rsid w:val="1C902538"/>
    <w:rsid w:val="1C9444C1"/>
    <w:rsid w:val="1C9D605B"/>
    <w:rsid w:val="1CA27B15"/>
    <w:rsid w:val="1CB05D8E"/>
    <w:rsid w:val="1CB16F04"/>
    <w:rsid w:val="1CB533A4"/>
    <w:rsid w:val="1CB810E7"/>
    <w:rsid w:val="1CB98C1E"/>
    <w:rsid w:val="1CC7757C"/>
    <w:rsid w:val="1CD46D31"/>
    <w:rsid w:val="1CD51C99"/>
    <w:rsid w:val="1CD852E5"/>
    <w:rsid w:val="1CE912A0"/>
    <w:rsid w:val="1CF11B29"/>
    <w:rsid w:val="1D1C6BF5"/>
    <w:rsid w:val="1D203C5E"/>
    <w:rsid w:val="1D235971"/>
    <w:rsid w:val="1D33076D"/>
    <w:rsid w:val="1D497F91"/>
    <w:rsid w:val="1D564416"/>
    <w:rsid w:val="1D5744D2"/>
    <w:rsid w:val="1D594678"/>
    <w:rsid w:val="1D5C4087"/>
    <w:rsid w:val="1D65301C"/>
    <w:rsid w:val="1D69418F"/>
    <w:rsid w:val="1D6B43AB"/>
    <w:rsid w:val="1D7274E7"/>
    <w:rsid w:val="1D772D50"/>
    <w:rsid w:val="1D792624"/>
    <w:rsid w:val="1D8075EC"/>
    <w:rsid w:val="1D835B5B"/>
    <w:rsid w:val="1D8B67FB"/>
    <w:rsid w:val="1D927B8A"/>
    <w:rsid w:val="1D9456B0"/>
    <w:rsid w:val="1DA43419"/>
    <w:rsid w:val="1DAB7D27"/>
    <w:rsid w:val="1DAC03EC"/>
    <w:rsid w:val="1DAD49C3"/>
    <w:rsid w:val="1DB34780"/>
    <w:rsid w:val="1DB55626"/>
    <w:rsid w:val="1DB95831"/>
    <w:rsid w:val="1DD10C77"/>
    <w:rsid w:val="1DE71C83"/>
    <w:rsid w:val="1DEF6D8A"/>
    <w:rsid w:val="1DF63C75"/>
    <w:rsid w:val="1DF779ED"/>
    <w:rsid w:val="1E032835"/>
    <w:rsid w:val="1E081BFA"/>
    <w:rsid w:val="1E124827"/>
    <w:rsid w:val="1E14059F"/>
    <w:rsid w:val="1E14234D"/>
    <w:rsid w:val="1E162569"/>
    <w:rsid w:val="1E1862E1"/>
    <w:rsid w:val="1E2A6014"/>
    <w:rsid w:val="1E340C41"/>
    <w:rsid w:val="1E3C3292"/>
    <w:rsid w:val="1E472722"/>
    <w:rsid w:val="1E4748F8"/>
    <w:rsid w:val="1E4946EC"/>
    <w:rsid w:val="1E4C23FE"/>
    <w:rsid w:val="1E522E75"/>
    <w:rsid w:val="1E544E3F"/>
    <w:rsid w:val="1E7777B5"/>
    <w:rsid w:val="1E7D6FDA"/>
    <w:rsid w:val="1E7F010E"/>
    <w:rsid w:val="1E8F40C9"/>
    <w:rsid w:val="1E9811D0"/>
    <w:rsid w:val="1E982F7E"/>
    <w:rsid w:val="1E9A4EF4"/>
    <w:rsid w:val="1EA47B74"/>
    <w:rsid w:val="1EB53B30"/>
    <w:rsid w:val="1EBD0C36"/>
    <w:rsid w:val="1EC9725C"/>
    <w:rsid w:val="1ECA780F"/>
    <w:rsid w:val="1ED02718"/>
    <w:rsid w:val="1ED65854"/>
    <w:rsid w:val="1ED8781E"/>
    <w:rsid w:val="1EDC58EB"/>
    <w:rsid w:val="1EDF0BAD"/>
    <w:rsid w:val="1EE0295A"/>
    <w:rsid w:val="1EE16233"/>
    <w:rsid w:val="1EF04B68"/>
    <w:rsid w:val="1EF67CA4"/>
    <w:rsid w:val="1EFD33CE"/>
    <w:rsid w:val="1EFF97D1"/>
    <w:rsid w:val="1F02363A"/>
    <w:rsid w:val="1F130856"/>
    <w:rsid w:val="1F1620F4"/>
    <w:rsid w:val="1F264A2D"/>
    <w:rsid w:val="1F3F5516"/>
    <w:rsid w:val="1F406AD1"/>
    <w:rsid w:val="1F413615"/>
    <w:rsid w:val="1F444EB4"/>
    <w:rsid w:val="1F501AAA"/>
    <w:rsid w:val="1F525822"/>
    <w:rsid w:val="1F5E5F75"/>
    <w:rsid w:val="1F5F3A9B"/>
    <w:rsid w:val="1F672497"/>
    <w:rsid w:val="1F6A3BED"/>
    <w:rsid w:val="1F6BB5E2"/>
    <w:rsid w:val="1F6D440A"/>
    <w:rsid w:val="1F6E4A78"/>
    <w:rsid w:val="1F745799"/>
    <w:rsid w:val="1F7A6B27"/>
    <w:rsid w:val="1F7F7C9A"/>
    <w:rsid w:val="1F7FE79D"/>
    <w:rsid w:val="1F813734"/>
    <w:rsid w:val="1F8654CC"/>
    <w:rsid w:val="1F9279CD"/>
    <w:rsid w:val="1F980D5B"/>
    <w:rsid w:val="1F9906FB"/>
    <w:rsid w:val="1F9C6A9E"/>
    <w:rsid w:val="1F9D6372"/>
    <w:rsid w:val="1FAE1CCF"/>
    <w:rsid w:val="1FAE3443"/>
    <w:rsid w:val="1FB262C1"/>
    <w:rsid w:val="1FB42039"/>
    <w:rsid w:val="1FC102B2"/>
    <w:rsid w:val="1FC16504"/>
    <w:rsid w:val="1FC23E34"/>
    <w:rsid w:val="1FC971DA"/>
    <w:rsid w:val="1FD3081F"/>
    <w:rsid w:val="1FD71884"/>
    <w:rsid w:val="1FEF86D1"/>
    <w:rsid w:val="1FF468DA"/>
    <w:rsid w:val="1FF901DC"/>
    <w:rsid w:val="200F101E"/>
    <w:rsid w:val="20104D96"/>
    <w:rsid w:val="20191E9C"/>
    <w:rsid w:val="201D3F72"/>
    <w:rsid w:val="2031368A"/>
    <w:rsid w:val="203279DD"/>
    <w:rsid w:val="204A64FA"/>
    <w:rsid w:val="205253AE"/>
    <w:rsid w:val="20531852"/>
    <w:rsid w:val="205D447F"/>
    <w:rsid w:val="20622EA9"/>
    <w:rsid w:val="20656B81"/>
    <w:rsid w:val="206A6B9C"/>
    <w:rsid w:val="206C46C2"/>
    <w:rsid w:val="20711CD8"/>
    <w:rsid w:val="207812B9"/>
    <w:rsid w:val="208C2876"/>
    <w:rsid w:val="20922883"/>
    <w:rsid w:val="20937EA1"/>
    <w:rsid w:val="20CA763A"/>
    <w:rsid w:val="20CE2C87"/>
    <w:rsid w:val="20E00C0C"/>
    <w:rsid w:val="210614E2"/>
    <w:rsid w:val="21091F11"/>
    <w:rsid w:val="210A77C6"/>
    <w:rsid w:val="210B5C89"/>
    <w:rsid w:val="210D1A3D"/>
    <w:rsid w:val="21110DC5"/>
    <w:rsid w:val="21193612"/>
    <w:rsid w:val="21262AC3"/>
    <w:rsid w:val="213D7E0C"/>
    <w:rsid w:val="21466CC1"/>
    <w:rsid w:val="214F70F8"/>
    <w:rsid w:val="21521B0A"/>
    <w:rsid w:val="21535882"/>
    <w:rsid w:val="215A09BE"/>
    <w:rsid w:val="215A6C10"/>
    <w:rsid w:val="215D400B"/>
    <w:rsid w:val="2160385E"/>
    <w:rsid w:val="216D06F2"/>
    <w:rsid w:val="21787096"/>
    <w:rsid w:val="217A3353"/>
    <w:rsid w:val="219263AA"/>
    <w:rsid w:val="21983295"/>
    <w:rsid w:val="21A63C04"/>
    <w:rsid w:val="21B55BF5"/>
    <w:rsid w:val="21BF6CED"/>
    <w:rsid w:val="21C916A0"/>
    <w:rsid w:val="21D32B27"/>
    <w:rsid w:val="21DE514B"/>
    <w:rsid w:val="21DE7835"/>
    <w:rsid w:val="21F07646"/>
    <w:rsid w:val="21F347B5"/>
    <w:rsid w:val="21F506E7"/>
    <w:rsid w:val="220A4192"/>
    <w:rsid w:val="22162B37"/>
    <w:rsid w:val="221E379A"/>
    <w:rsid w:val="22284619"/>
    <w:rsid w:val="222B5682"/>
    <w:rsid w:val="223034CD"/>
    <w:rsid w:val="22370D00"/>
    <w:rsid w:val="223918D0"/>
    <w:rsid w:val="22396826"/>
    <w:rsid w:val="22400CF8"/>
    <w:rsid w:val="22422722"/>
    <w:rsid w:val="224C6559"/>
    <w:rsid w:val="224D22D1"/>
    <w:rsid w:val="22511DC1"/>
    <w:rsid w:val="225673D8"/>
    <w:rsid w:val="225B679C"/>
    <w:rsid w:val="226F2247"/>
    <w:rsid w:val="228219CA"/>
    <w:rsid w:val="228D0920"/>
    <w:rsid w:val="229B128E"/>
    <w:rsid w:val="22B3482A"/>
    <w:rsid w:val="22B43759"/>
    <w:rsid w:val="22B81625"/>
    <w:rsid w:val="22BB36DF"/>
    <w:rsid w:val="22BE44C8"/>
    <w:rsid w:val="22BE4F7D"/>
    <w:rsid w:val="22BE72C1"/>
    <w:rsid w:val="22C63292"/>
    <w:rsid w:val="22D622C7"/>
    <w:rsid w:val="22D9311C"/>
    <w:rsid w:val="22EF5136"/>
    <w:rsid w:val="22F32E79"/>
    <w:rsid w:val="22F866E1"/>
    <w:rsid w:val="22FE7DA9"/>
    <w:rsid w:val="230E7CB2"/>
    <w:rsid w:val="230F7587"/>
    <w:rsid w:val="231132FF"/>
    <w:rsid w:val="231352C9"/>
    <w:rsid w:val="23166B67"/>
    <w:rsid w:val="23307C29"/>
    <w:rsid w:val="23366A59"/>
    <w:rsid w:val="233B65CE"/>
    <w:rsid w:val="2346464B"/>
    <w:rsid w:val="234822FE"/>
    <w:rsid w:val="23531B69"/>
    <w:rsid w:val="235558E1"/>
    <w:rsid w:val="23582CDC"/>
    <w:rsid w:val="235C0A1E"/>
    <w:rsid w:val="235D44E2"/>
    <w:rsid w:val="235D6544"/>
    <w:rsid w:val="23704AEC"/>
    <w:rsid w:val="23723533"/>
    <w:rsid w:val="239301B8"/>
    <w:rsid w:val="2393640A"/>
    <w:rsid w:val="2395779C"/>
    <w:rsid w:val="239D2DE4"/>
    <w:rsid w:val="23A128D5"/>
    <w:rsid w:val="23C14D25"/>
    <w:rsid w:val="23CA42D8"/>
    <w:rsid w:val="23D47C42"/>
    <w:rsid w:val="23E12CD1"/>
    <w:rsid w:val="23EE53EE"/>
    <w:rsid w:val="23F32A04"/>
    <w:rsid w:val="23F92711"/>
    <w:rsid w:val="23FC2684"/>
    <w:rsid w:val="23FF09DF"/>
    <w:rsid w:val="24066BDB"/>
    <w:rsid w:val="240B1CCF"/>
    <w:rsid w:val="241437FA"/>
    <w:rsid w:val="242332EA"/>
    <w:rsid w:val="242B6642"/>
    <w:rsid w:val="2435126F"/>
    <w:rsid w:val="24374FE7"/>
    <w:rsid w:val="243F5C4A"/>
    <w:rsid w:val="245142FB"/>
    <w:rsid w:val="245E07C6"/>
    <w:rsid w:val="24755DC8"/>
    <w:rsid w:val="24756751"/>
    <w:rsid w:val="24833D88"/>
    <w:rsid w:val="2492046F"/>
    <w:rsid w:val="24957F99"/>
    <w:rsid w:val="249E6E14"/>
    <w:rsid w:val="24A361D8"/>
    <w:rsid w:val="24A514C9"/>
    <w:rsid w:val="24BA4F1C"/>
    <w:rsid w:val="24BB5C18"/>
    <w:rsid w:val="24C50810"/>
    <w:rsid w:val="24C9570C"/>
    <w:rsid w:val="24D10F97"/>
    <w:rsid w:val="24D64800"/>
    <w:rsid w:val="24D80578"/>
    <w:rsid w:val="24EA3E07"/>
    <w:rsid w:val="24F37160"/>
    <w:rsid w:val="25090731"/>
    <w:rsid w:val="250E5D48"/>
    <w:rsid w:val="251327A8"/>
    <w:rsid w:val="25140E84"/>
    <w:rsid w:val="25205A7B"/>
    <w:rsid w:val="253B0B07"/>
    <w:rsid w:val="25431E11"/>
    <w:rsid w:val="25461985"/>
    <w:rsid w:val="255120D8"/>
    <w:rsid w:val="255143B7"/>
    <w:rsid w:val="25551BC9"/>
    <w:rsid w:val="2557368E"/>
    <w:rsid w:val="256242E5"/>
    <w:rsid w:val="25665B84"/>
    <w:rsid w:val="258778A8"/>
    <w:rsid w:val="258C1362"/>
    <w:rsid w:val="259C15A5"/>
    <w:rsid w:val="25A20B86"/>
    <w:rsid w:val="25A4045A"/>
    <w:rsid w:val="25A466AC"/>
    <w:rsid w:val="25A62424"/>
    <w:rsid w:val="25BD151C"/>
    <w:rsid w:val="25BF5294"/>
    <w:rsid w:val="25C44658"/>
    <w:rsid w:val="25D02FFD"/>
    <w:rsid w:val="25D725DE"/>
    <w:rsid w:val="25D80104"/>
    <w:rsid w:val="25F0544D"/>
    <w:rsid w:val="25F413E1"/>
    <w:rsid w:val="25F5515A"/>
    <w:rsid w:val="260E7FC9"/>
    <w:rsid w:val="2611527C"/>
    <w:rsid w:val="261455E0"/>
    <w:rsid w:val="261C4494"/>
    <w:rsid w:val="261D1FBA"/>
    <w:rsid w:val="262275D1"/>
    <w:rsid w:val="264B6B28"/>
    <w:rsid w:val="26773DC1"/>
    <w:rsid w:val="267D10C1"/>
    <w:rsid w:val="268D6C84"/>
    <w:rsid w:val="26930033"/>
    <w:rsid w:val="26AA14A4"/>
    <w:rsid w:val="26B30EBE"/>
    <w:rsid w:val="26BB5A5B"/>
    <w:rsid w:val="26BE72FA"/>
    <w:rsid w:val="26CF1507"/>
    <w:rsid w:val="26E06790"/>
    <w:rsid w:val="26F9673F"/>
    <w:rsid w:val="26FA04C9"/>
    <w:rsid w:val="271E248E"/>
    <w:rsid w:val="273B3040"/>
    <w:rsid w:val="273E668C"/>
    <w:rsid w:val="27405787"/>
    <w:rsid w:val="27466443"/>
    <w:rsid w:val="27532294"/>
    <w:rsid w:val="27541A0C"/>
    <w:rsid w:val="27644345"/>
    <w:rsid w:val="27716366"/>
    <w:rsid w:val="277715C0"/>
    <w:rsid w:val="278E13C2"/>
    <w:rsid w:val="27910EB2"/>
    <w:rsid w:val="27930786"/>
    <w:rsid w:val="27A72484"/>
    <w:rsid w:val="27BA5D13"/>
    <w:rsid w:val="27C13545"/>
    <w:rsid w:val="27C2106B"/>
    <w:rsid w:val="27C44DE4"/>
    <w:rsid w:val="27D241F6"/>
    <w:rsid w:val="27FD4950"/>
    <w:rsid w:val="281F026C"/>
    <w:rsid w:val="28346DCF"/>
    <w:rsid w:val="284303FE"/>
    <w:rsid w:val="28433F5A"/>
    <w:rsid w:val="28485A15"/>
    <w:rsid w:val="285223EF"/>
    <w:rsid w:val="28751D77"/>
    <w:rsid w:val="28773C04"/>
    <w:rsid w:val="287B7B98"/>
    <w:rsid w:val="28885E11"/>
    <w:rsid w:val="28893937"/>
    <w:rsid w:val="28A569C3"/>
    <w:rsid w:val="28AB1AFF"/>
    <w:rsid w:val="28AD3ACA"/>
    <w:rsid w:val="28AF1B3F"/>
    <w:rsid w:val="28B22E8E"/>
    <w:rsid w:val="28C3509B"/>
    <w:rsid w:val="28C36E49"/>
    <w:rsid w:val="28D23530"/>
    <w:rsid w:val="28E079FB"/>
    <w:rsid w:val="28E13773"/>
    <w:rsid w:val="28FF3B53"/>
    <w:rsid w:val="291B6C85"/>
    <w:rsid w:val="291E2E7B"/>
    <w:rsid w:val="29233D8C"/>
    <w:rsid w:val="29235B3A"/>
    <w:rsid w:val="292E4C0A"/>
    <w:rsid w:val="293146FB"/>
    <w:rsid w:val="29341AF5"/>
    <w:rsid w:val="29351EDB"/>
    <w:rsid w:val="29387837"/>
    <w:rsid w:val="2939535D"/>
    <w:rsid w:val="293E1886"/>
    <w:rsid w:val="29542197"/>
    <w:rsid w:val="29695C42"/>
    <w:rsid w:val="297B7724"/>
    <w:rsid w:val="297E7214"/>
    <w:rsid w:val="29852351"/>
    <w:rsid w:val="29916F47"/>
    <w:rsid w:val="29A04A31"/>
    <w:rsid w:val="29B50E88"/>
    <w:rsid w:val="29B570DA"/>
    <w:rsid w:val="29B669AE"/>
    <w:rsid w:val="29C25353"/>
    <w:rsid w:val="29C91C63"/>
    <w:rsid w:val="29DA269C"/>
    <w:rsid w:val="29DA27E3"/>
    <w:rsid w:val="29E17ECF"/>
    <w:rsid w:val="29E259F5"/>
    <w:rsid w:val="29EC0622"/>
    <w:rsid w:val="29F55728"/>
    <w:rsid w:val="2A021BF3"/>
    <w:rsid w:val="2A043BBD"/>
    <w:rsid w:val="2A063491"/>
    <w:rsid w:val="2A0B0AA8"/>
    <w:rsid w:val="2A0E67EA"/>
    <w:rsid w:val="2A133E00"/>
    <w:rsid w:val="2A1E1CDB"/>
    <w:rsid w:val="2A1E75A9"/>
    <w:rsid w:val="2A21651D"/>
    <w:rsid w:val="2A225DF1"/>
    <w:rsid w:val="2A2B114A"/>
    <w:rsid w:val="2A2E0C3A"/>
    <w:rsid w:val="2A442EEA"/>
    <w:rsid w:val="2A445ECF"/>
    <w:rsid w:val="2A557F75"/>
    <w:rsid w:val="2A5F0DF4"/>
    <w:rsid w:val="2A61691A"/>
    <w:rsid w:val="2A68414C"/>
    <w:rsid w:val="2A691522"/>
    <w:rsid w:val="2A7725E1"/>
    <w:rsid w:val="2A834AE2"/>
    <w:rsid w:val="2A922F77"/>
    <w:rsid w:val="2A9F38E6"/>
    <w:rsid w:val="2AB729DE"/>
    <w:rsid w:val="2ABC6246"/>
    <w:rsid w:val="2AD01CF1"/>
    <w:rsid w:val="2AD03A9F"/>
    <w:rsid w:val="2ADD37A4"/>
    <w:rsid w:val="2AE31A25"/>
    <w:rsid w:val="2AED63FF"/>
    <w:rsid w:val="2AF51ABB"/>
    <w:rsid w:val="2AF552B4"/>
    <w:rsid w:val="2AFE1A16"/>
    <w:rsid w:val="2B053749"/>
    <w:rsid w:val="2B165956"/>
    <w:rsid w:val="2B1B11BE"/>
    <w:rsid w:val="2B224FBA"/>
    <w:rsid w:val="2B2F6A18"/>
    <w:rsid w:val="2B367DA6"/>
    <w:rsid w:val="2B421965"/>
    <w:rsid w:val="2B42499D"/>
    <w:rsid w:val="2B4F120E"/>
    <w:rsid w:val="2B533444"/>
    <w:rsid w:val="2B5621F6"/>
    <w:rsid w:val="2B5E72FD"/>
    <w:rsid w:val="2B743EC9"/>
    <w:rsid w:val="2B7663F5"/>
    <w:rsid w:val="2B836D64"/>
    <w:rsid w:val="2B844FB6"/>
    <w:rsid w:val="2B885500"/>
    <w:rsid w:val="2B8A00F2"/>
    <w:rsid w:val="2B8C79C6"/>
    <w:rsid w:val="2B936FA7"/>
    <w:rsid w:val="2B942D1F"/>
    <w:rsid w:val="2BAA2542"/>
    <w:rsid w:val="2BAC1E16"/>
    <w:rsid w:val="2BAD5B8F"/>
    <w:rsid w:val="2BB22ED5"/>
    <w:rsid w:val="2BB275D3"/>
    <w:rsid w:val="2BB4516F"/>
    <w:rsid w:val="2BBA09D7"/>
    <w:rsid w:val="2BBD04C8"/>
    <w:rsid w:val="2BCA6DCD"/>
    <w:rsid w:val="2BD96984"/>
    <w:rsid w:val="2BE105AE"/>
    <w:rsid w:val="2BEB7764"/>
    <w:rsid w:val="2BF11F1F"/>
    <w:rsid w:val="2C071743"/>
    <w:rsid w:val="2C0B1233"/>
    <w:rsid w:val="2C0E2AD1"/>
    <w:rsid w:val="2C1856FE"/>
    <w:rsid w:val="2C1D20A0"/>
    <w:rsid w:val="2C1D2D14"/>
    <w:rsid w:val="2C22657D"/>
    <w:rsid w:val="2C347EC1"/>
    <w:rsid w:val="2C3818FC"/>
    <w:rsid w:val="2C424529"/>
    <w:rsid w:val="2C4E7F91"/>
    <w:rsid w:val="2C504E98"/>
    <w:rsid w:val="2C5524AE"/>
    <w:rsid w:val="2C6D3C9C"/>
    <w:rsid w:val="2C7212B2"/>
    <w:rsid w:val="2C951C16"/>
    <w:rsid w:val="2CA62D0A"/>
    <w:rsid w:val="2CA90A4C"/>
    <w:rsid w:val="2CC118F2"/>
    <w:rsid w:val="2CC17B44"/>
    <w:rsid w:val="2CC87124"/>
    <w:rsid w:val="2CD258AD"/>
    <w:rsid w:val="2CDC497D"/>
    <w:rsid w:val="2CE76D85"/>
    <w:rsid w:val="2CF20985"/>
    <w:rsid w:val="2CF73565"/>
    <w:rsid w:val="2CF9552F"/>
    <w:rsid w:val="2CFC6DCE"/>
    <w:rsid w:val="2D062158"/>
    <w:rsid w:val="2D0637A8"/>
    <w:rsid w:val="2D0B3340"/>
    <w:rsid w:val="2D0C0F72"/>
    <w:rsid w:val="2D144117"/>
    <w:rsid w:val="2D236F47"/>
    <w:rsid w:val="2D3227EF"/>
    <w:rsid w:val="2D426ED6"/>
    <w:rsid w:val="2D4725A8"/>
    <w:rsid w:val="2D483DC1"/>
    <w:rsid w:val="2D564730"/>
    <w:rsid w:val="2D7626DC"/>
    <w:rsid w:val="2D7F496C"/>
    <w:rsid w:val="2D8D7B2F"/>
    <w:rsid w:val="2DA3549B"/>
    <w:rsid w:val="2DA74F8B"/>
    <w:rsid w:val="2DA90D03"/>
    <w:rsid w:val="2DBB0A37"/>
    <w:rsid w:val="2DBB4593"/>
    <w:rsid w:val="2DCA6ABE"/>
    <w:rsid w:val="2DCD42C6"/>
    <w:rsid w:val="2DCE2518"/>
    <w:rsid w:val="2DCE3DB2"/>
    <w:rsid w:val="2DD6761F"/>
    <w:rsid w:val="2DD815E9"/>
    <w:rsid w:val="2DDB4C35"/>
    <w:rsid w:val="2DE25FC3"/>
    <w:rsid w:val="2DE37007"/>
    <w:rsid w:val="2DEF248E"/>
    <w:rsid w:val="2DF661F9"/>
    <w:rsid w:val="2E0B376C"/>
    <w:rsid w:val="2E15634F"/>
    <w:rsid w:val="2E1F4CA6"/>
    <w:rsid w:val="2E24482E"/>
    <w:rsid w:val="2E2E2FB7"/>
    <w:rsid w:val="2E36630F"/>
    <w:rsid w:val="2E39425C"/>
    <w:rsid w:val="2E3D31FA"/>
    <w:rsid w:val="2E3D72C3"/>
    <w:rsid w:val="2E440A2C"/>
    <w:rsid w:val="2E474078"/>
    <w:rsid w:val="2E4B3B69"/>
    <w:rsid w:val="2E56075F"/>
    <w:rsid w:val="2E6B5FB9"/>
    <w:rsid w:val="2E750BE6"/>
    <w:rsid w:val="2E755089"/>
    <w:rsid w:val="2E764C99"/>
    <w:rsid w:val="2E827F2C"/>
    <w:rsid w:val="2E8E1CA7"/>
    <w:rsid w:val="2E9077CD"/>
    <w:rsid w:val="2E964C51"/>
    <w:rsid w:val="2E9D1EEA"/>
    <w:rsid w:val="2EA4771D"/>
    <w:rsid w:val="2EAC037F"/>
    <w:rsid w:val="2EC61441"/>
    <w:rsid w:val="2EC67693"/>
    <w:rsid w:val="2ECB4CA9"/>
    <w:rsid w:val="2ECE02F6"/>
    <w:rsid w:val="2ECE0A3B"/>
    <w:rsid w:val="2EDF73D9"/>
    <w:rsid w:val="2EEB70FA"/>
    <w:rsid w:val="2EF91817"/>
    <w:rsid w:val="2F065CE2"/>
    <w:rsid w:val="2F07351C"/>
    <w:rsid w:val="2F126434"/>
    <w:rsid w:val="2F302D5E"/>
    <w:rsid w:val="2F3E36CD"/>
    <w:rsid w:val="2F4405B8"/>
    <w:rsid w:val="2F4C28B1"/>
    <w:rsid w:val="2F4E5CF5"/>
    <w:rsid w:val="2F65383E"/>
    <w:rsid w:val="2F6A504C"/>
    <w:rsid w:val="2F713AA3"/>
    <w:rsid w:val="2F77446F"/>
    <w:rsid w:val="2F7B082E"/>
    <w:rsid w:val="2F7B4982"/>
    <w:rsid w:val="2F805A94"/>
    <w:rsid w:val="2F827A5E"/>
    <w:rsid w:val="2F8337D6"/>
    <w:rsid w:val="2F837332"/>
    <w:rsid w:val="2F8D01B1"/>
    <w:rsid w:val="2FA0594E"/>
    <w:rsid w:val="2FA84FEB"/>
    <w:rsid w:val="2FB77156"/>
    <w:rsid w:val="2FC02334"/>
    <w:rsid w:val="2FC31E25"/>
    <w:rsid w:val="2FD23E16"/>
    <w:rsid w:val="2FDF158E"/>
    <w:rsid w:val="2FF65D56"/>
    <w:rsid w:val="2FFF8C2E"/>
    <w:rsid w:val="2FFF932F"/>
    <w:rsid w:val="3002294D"/>
    <w:rsid w:val="300246FB"/>
    <w:rsid w:val="30151C5B"/>
    <w:rsid w:val="30197C97"/>
    <w:rsid w:val="30230CE6"/>
    <w:rsid w:val="302F3016"/>
    <w:rsid w:val="303074BA"/>
    <w:rsid w:val="3034687E"/>
    <w:rsid w:val="3045283A"/>
    <w:rsid w:val="30511867"/>
    <w:rsid w:val="3058256D"/>
    <w:rsid w:val="307024B6"/>
    <w:rsid w:val="30705B08"/>
    <w:rsid w:val="307750E9"/>
    <w:rsid w:val="30782C0F"/>
    <w:rsid w:val="307B625B"/>
    <w:rsid w:val="30816DFC"/>
    <w:rsid w:val="309B06AC"/>
    <w:rsid w:val="309B4C9A"/>
    <w:rsid w:val="309C68FD"/>
    <w:rsid w:val="30AC28B9"/>
    <w:rsid w:val="30B17ECF"/>
    <w:rsid w:val="30B31E99"/>
    <w:rsid w:val="30B8125D"/>
    <w:rsid w:val="30BD4AC6"/>
    <w:rsid w:val="30C776F3"/>
    <w:rsid w:val="30CE0A81"/>
    <w:rsid w:val="30DD6F16"/>
    <w:rsid w:val="30DF2EF5"/>
    <w:rsid w:val="30E038CF"/>
    <w:rsid w:val="30FC114A"/>
    <w:rsid w:val="31046251"/>
    <w:rsid w:val="31293F09"/>
    <w:rsid w:val="313528AE"/>
    <w:rsid w:val="313C1E8F"/>
    <w:rsid w:val="313E79B5"/>
    <w:rsid w:val="3145442A"/>
    <w:rsid w:val="314A45AB"/>
    <w:rsid w:val="3159659D"/>
    <w:rsid w:val="315A40C3"/>
    <w:rsid w:val="315C608D"/>
    <w:rsid w:val="3173175F"/>
    <w:rsid w:val="31796C3F"/>
    <w:rsid w:val="317A4641"/>
    <w:rsid w:val="31853836"/>
    <w:rsid w:val="318A49A8"/>
    <w:rsid w:val="318D4498"/>
    <w:rsid w:val="31922C66"/>
    <w:rsid w:val="319A0963"/>
    <w:rsid w:val="31AC178F"/>
    <w:rsid w:val="31BB3D9F"/>
    <w:rsid w:val="31C0661C"/>
    <w:rsid w:val="31C24C08"/>
    <w:rsid w:val="31D16A7B"/>
    <w:rsid w:val="31D67BED"/>
    <w:rsid w:val="31E247E4"/>
    <w:rsid w:val="31E56082"/>
    <w:rsid w:val="31E63BA8"/>
    <w:rsid w:val="31F2254D"/>
    <w:rsid w:val="31F369F1"/>
    <w:rsid w:val="31F532C8"/>
    <w:rsid w:val="31F84007"/>
    <w:rsid w:val="3202515A"/>
    <w:rsid w:val="320C7AB3"/>
    <w:rsid w:val="320F30FF"/>
    <w:rsid w:val="320F376A"/>
    <w:rsid w:val="320F4EAD"/>
    <w:rsid w:val="32180206"/>
    <w:rsid w:val="321B232A"/>
    <w:rsid w:val="322A7F39"/>
    <w:rsid w:val="32335040"/>
    <w:rsid w:val="323B3EF4"/>
    <w:rsid w:val="3242154A"/>
    <w:rsid w:val="324234D5"/>
    <w:rsid w:val="32470AEB"/>
    <w:rsid w:val="32561F21"/>
    <w:rsid w:val="325925CC"/>
    <w:rsid w:val="325D768B"/>
    <w:rsid w:val="32691B85"/>
    <w:rsid w:val="326D7426"/>
    <w:rsid w:val="326F1DF0"/>
    <w:rsid w:val="327F0285"/>
    <w:rsid w:val="32851613"/>
    <w:rsid w:val="328A6C2A"/>
    <w:rsid w:val="32957AA8"/>
    <w:rsid w:val="32963820"/>
    <w:rsid w:val="32A93554"/>
    <w:rsid w:val="32AC391C"/>
    <w:rsid w:val="32B12408"/>
    <w:rsid w:val="32C0264B"/>
    <w:rsid w:val="32C263C3"/>
    <w:rsid w:val="32C91500"/>
    <w:rsid w:val="32D60464"/>
    <w:rsid w:val="32DFAE48"/>
    <w:rsid w:val="32F347CF"/>
    <w:rsid w:val="32F81DE5"/>
    <w:rsid w:val="33122EA7"/>
    <w:rsid w:val="331704BD"/>
    <w:rsid w:val="33174961"/>
    <w:rsid w:val="331A7FAD"/>
    <w:rsid w:val="331D35FA"/>
    <w:rsid w:val="33233306"/>
    <w:rsid w:val="332E733A"/>
    <w:rsid w:val="33527747"/>
    <w:rsid w:val="3353526D"/>
    <w:rsid w:val="33576B0C"/>
    <w:rsid w:val="336D27D3"/>
    <w:rsid w:val="337551E4"/>
    <w:rsid w:val="33857B1D"/>
    <w:rsid w:val="338813BB"/>
    <w:rsid w:val="33900270"/>
    <w:rsid w:val="3397744B"/>
    <w:rsid w:val="339B5919"/>
    <w:rsid w:val="33B73A4E"/>
    <w:rsid w:val="33C57F19"/>
    <w:rsid w:val="33C87A09"/>
    <w:rsid w:val="33D242E9"/>
    <w:rsid w:val="33E12FA2"/>
    <w:rsid w:val="33EF143A"/>
    <w:rsid w:val="33F46A50"/>
    <w:rsid w:val="34043597"/>
    <w:rsid w:val="34052A0C"/>
    <w:rsid w:val="340D366E"/>
    <w:rsid w:val="341039D9"/>
    <w:rsid w:val="34140EA1"/>
    <w:rsid w:val="341E1D1F"/>
    <w:rsid w:val="341E3ACD"/>
    <w:rsid w:val="342A06C4"/>
    <w:rsid w:val="342C5ACF"/>
    <w:rsid w:val="342D40A9"/>
    <w:rsid w:val="342D5ABF"/>
    <w:rsid w:val="343E5F1E"/>
    <w:rsid w:val="34476B80"/>
    <w:rsid w:val="344C063B"/>
    <w:rsid w:val="34572B3B"/>
    <w:rsid w:val="345A078A"/>
    <w:rsid w:val="345D45F6"/>
    <w:rsid w:val="345E3E97"/>
    <w:rsid w:val="34656D9D"/>
    <w:rsid w:val="34675474"/>
    <w:rsid w:val="347003C1"/>
    <w:rsid w:val="34757B91"/>
    <w:rsid w:val="34767465"/>
    <w:rsid w:val="347F740C"/>
    <w:rsid w:val="34802092"/>
    <w:rsid w:val="34A75871"/>
    <w:rsid w:val="34B34216"/>
    <w:rsid w:val="34B561E0"/>
    <w:rsid w:val="34C12DD7"/>
    <w:rsid w:val="34C226AB"/>
    <w:rsid w:val="34C74165"/>
    <w:rsid w:val="34CE72A2"/>
    <w:rsid w:val="34D16D92"/>
    <w:rsid w:val="34E95E89"/>
    <w:rsid w:val="34F12F90"/>
    <w:rsid w:val="34F73E0E"/>
    <w:rsid w:val="34FC3E0F"/>
    <w:rsid w:val="35020CF9"/>
    <w:rsid w:val="3502519D"/>
    <w:rsid w:val="351726FC"/>
    <w:rsid w:val="3521576F"/>
    <w:rsid w:val="352944D8"/>
    <w:rsid w:val="352B0250"/>
    <w:rsid w:val="3538471B"/>
    <w:rsid w:val="354B6B44"/>
    <w:rsid w:val="35521C81"/>
    <w:rsid w:val="35533553"/>
    <w:rsid w:val="355344E3"/>
    <w:rsid w:val="355F7EFA"/>
    <w:rsid w:val="35843E04"/>
    <w:rsid w:val="35845BB2"/>
    <w:rsid w:val="358D4A67"/>
    <w:rsid w:val="35935DF5"/>
    <w:rsid w:val="35A70D70"/>
    <w:rsid w:val="35AC38F8"/>
    <w:rsid w:val="35B9585C"/>
    <w:rsid w:val="35C10BB4"/>
    <w:rsid w:val="35C42453"/>
    <w:rsid w:val="35C661CB"/>
    <w:rsid w:val="35D00DF7"/>
    <w:rsid w:val="35D95EFE"/>
    <w:rsid w:val="35DA1C76"/>
    <w:rsid w:val="35DC779C"/>
    <w:rsid w:val="35EA010B"/>
    <w:rsid w:val="35EB7FA5"/>
    <w:rsid w:val="35F02628"/>
    <w:rsid w:val="35F03248"/>
    <w:rsid w:val="35F817A9"/>
    <w:rsid w:val="35FC1BEC"/>
    <w:rsid w:val="35FC7959"/>
    <w:rsid w:val="360120A7"/>
    <w:rsid w:val="360B0081"/>
    <w:rsid w:val="360B3153"/>
    <w:rsid w:val="36257395"/>
    <w:rsid w:val="36266C69"/>
    <w:rsid w:val="3627310D"/>
    <w:rsid w:val="362F3D70"/>
    <w:rsid w:val="36321868"/>
    <w:rsid w:val="36363350"/>
    <w:rsid w:val="363B2715"/>
    <w:rsid w:val="363E0309"/>
    <w:rsid w:val="36415851"/>
    <w:rsid w:val="364B6E4F"/>
    <w:rsid w:val="36533F02"/>
    <w:rsid w:val="366405CA"/>
    <w:rsid w:val="367B6FB5"/>
    <w:rsid w:val="3684230E"/>
    <w:rsid w:val="368A369C"/>
    <w:rsid w:val="36972F00"/>
    <w:rsid w:val="36987B67"/>
    <w:rsid w:val="36A10D4C"/>
    <w:rsid w:val="36A23EE8"/>
    <w:rsid w:val="36A77DAA"/>
    <w:rsid w:val="36AA789A"/>
    <w:rsid w:val="36AF4EB1"/>
    <w:rsid w:val="36AF6BBA"/>
    <w:rsid w:val="36C070BE"/>
    <w:rsid w:val="36CE5337"/>
    <w:rsid w:val="36D123DF"/>
    <w:rsid w:val="36D36DF1"/>
    <w:rsid w:val="36D47726"/>
    <w:rsid w:val="36DB7A54"/>
    <w:rsid w:val="36DBB1FC"/>
    <w:rsid w:val="36DF7544"/>
    <w:rsid w:val="36E763F9"/>
    <w:rsid w:val="36EA554C"/>
    <w:rsid w:val="36F9612C"/>
    <w:rsid w:val="36FB1EA4"/>
    <w:rsid w:val="36FC6348"/>
    <w:rsid w:val="37030342"/>
    <w:rsid w:val="37030A6B"/>
    <w:rsid w:val="370D32D7"/>
    <w:rsid w:val="37164F30"/>
    <w:rsid w:val="37172C01"/>
    <w:rsid w:val="371B42F4"/>
    <w:rsid w:val="371C0798"/>
    <w:rsid w:val="372413FB"/>
    <w:rsid w:val="372633C5"/>
    <w:rsid w:val="372B2789"/>
    <w:rsid w:val="372B50A7"/>
    <w:rsid w:val="37357164"/>
    <w:rsid w:val="37467411"/>
    <w:rsid w:val="37620175"/>
    <w:rsid w:val="37621F23"/>
    <w:rsid w:val="376B0DD8"/>
    <w:rsid w:val="376B527C"/>
    <w:rsid w:val="376E08C8"/>
    <w:rsid w:val="378B147A"/>
    <w:rsid w:val="379522F8"/>
    <w:rsid w:val="37976071"/>
    <w:rsid w:val="37983B97"/>
    <w:rsid w:val="379FC191"/>
    <w:rsid w:val="37AD7642"/>
    <w:rsid w:val="37AF6638"/>
    <w:rsid w:val="37B207B5"/>
    <w:rsid w:val="37B22EAA"/>
    <w:rsid w:val="37B27395"/>
    <w:rsid w:val="37BC1317"/>
    <w:rsid w:val="37C624B2"/>
    <w:rsid w:val="37D06F58"/>
    <w:rsid w:val="37D83F93"/>
    <w:rsid w:val="37DF17C6"/>
    <w:rsid w:val="37E64902"/>
    <w:rsid w:val="37EF1A09"/>
    <w:rsid w:val="37FA215C"/>
    <w:rsid w:val="37FB18E8"/>
    <w:rsid w:val="37FFA704"/>
    <w:rsid w:val="3804228B"/>
    <w:rsid w:val="38066D52"/>
    <w:rsid w:val="380E73C3"/>
    <w:rsid w:val="380F5C07"/>
    <w:rsid w:val="38206490"/>
    <w:rsid w:val="3825542A"/>
    <w:rsid w:val="382C4A0B"/>
    <w:rsid w:val="3842549E"/>
    <w:rsid w:val="384635F3"/>
    <w:rsid w:val="38545D10"/>
    <w:rsid w:val="386A72E1"/>
    <w:rsid w:val="387A50A3"/>
    <w:rsid w:val="38896D41"/>
    <w:rsid w:val="388A1731"/>
    <w:rsid w:val="38995E18"/>
    <w:rsid w:val="389E342F"/>
    <w:rsid w:val="38B033C2"/>
    <w:rsid w:val="38B247E4"/>
    <w:rsid w:val="38BD1B07"/>
    <w:rsid w:val="38C70290"/>
    <w:rsid w:val="38CA5FD2"/>
    <w:rsid w:val="38CE5AC2"/>
    <w:rsid w:val="38D46F55"/>
    <w:rsid w:val="38DA5818"/>
    <w:rsid w:val="39050DB8"/>
    <w:rsid w:val="391A2AB5"/>
    <w:rsid w:val="391D25A6"/>
    <w:rsid w:val="39203E44"/>
    <w:rsid w:val="39241B86"/>
    <w:rsid w:val="392C04C3"/>
    <w:rsid w:val="392E030F"/>
    <w:rsid w:val="39374B6F"/>
    <w:rsid w:val="39566C33"/>
    <w:rsid w:val="39582E37"/>
    <w:rsid w:val="396B791E"/>
    <w:rsid w:val="396F4CC8"/>
    <w:rsid w:val="398268AC"/>
    <w:rsid w:val="398A4BF3"/>
    <w:rsid w:val="39AB5E03"/>
    <w:rsid w:val="39AB7BB1"/>
    <w:rsid w:val="39B051C8"/>
    <w:rsid w:val="39B747A8"/>
    <w:rsid w:val="39B822CE"/>
    <w:rsid w:val="39C66799"/>
    <w:rsid w:val="39CA6F29"/>
    <w:rsid w:val="39CD3FCC"/>
    <w:rsid w:val="39DF3CFF"/>
    <w:rsid w:val="39EF3F42"/>
    <w:rsid w:val="39F15BFE"/>
    <w:rsid w:val="39F23A32"/>
    <w:rsid w:val="39F9C9A3"/>
    <w:rsid w:val="3A00614F"/>
    <w:rsid w:val="3A0F5337"/>
    <w:rsid w:val="3A166C16"/>
    <w:rsid w:val="3A1B530F"/>
    <w:rsid w:val="3A1F234D"/>
    <w:rsid w:val="3A1F40FB"/>
    <w:rsid w:val="3A21432D"/>
    <w:rsid w:val="3A257964"/>
    <w:rsid w:val="3A281202"/>
    <w:rsid w:val="3A2B2AA0"/>
    <w:rsid w:val="3A2D18E3"/>
    <w:rsid w:val="3A2D4A6A"/>
    <w:rsid w:val="3A306308"/>
    <w:rsid w:val="3A3758E9"/>
    <w:rsid w:val="3A3A0F35"/>
    <w:rsid w:val="3A3B7187"/>
    <w:rsid w:val="3A571AE7"/>
    <w:rsid w:val="3A577D39"/>
    <w:rsid w:val="3A5E24C2"/>
    <w:rsid w:val="3A63223A"/>
    <w:rsid w:val="3A683CF4"/>
    <w:rsid w:val="3A6F3C79"/>
    <w:rsid w:val="3A7022ED"/>
    <w:rsid w:val="3A704957"/>
    <w:rsid w:val="3A737B1A"/>
    <w:rsid w:val="3A797CAF"/>
    <w:rsid w:val="3A7B21C8"/>
    <w:rsid w:val="3A802DEC"/>
    <w:rsid w:val="3A871943"/>
    <w:rsid w:val="3A9215FB"/>
    <w:rsid w:val="3A961455"/>
    <w:rsid w:val="3A9C6F74"/>
    <w:rsid w:val="3AA1137B"/>
    <w:rsid w:val="3AC14FB7"/>
    <w:rsid w:val="3AC76094"/>
    <w:rsid w:val="3ADD1FEC"/>
    <w:rsid w:val="3AEF1277"/>
    <w:rsid w:val="3AFD61EB"/>
    <w:rsid w:val="3B0C6651"/>
    <w:rsid w:val="3B141786"/>
    <w:rsid w:val="3B1D063B"/>
    <w:rsid w:val="3B2562D3"/>
    <w:rsid w:val="3B2F036E"/>
    <w:rsid w:val="3B331C0C"/>
    <w:rsid w:val="3B471B5C"/>
    <w:rsid w:val="3B5D312D"/>
    <w:rsid w:val="3B6312E8"/>
    <w:rsid w:val="3B6F4C0F"/>
    <w:rsid w:val="3B732951"/>
    <w:rsid w:val="3B8073BE"/>
    <w:rsid w:val="3B842468"/>
    <w:rsid w:val="3B8701AA"/>
    <w:rsid w:val="3B9D79CE"/>
    <w:rsid w:val="3BA23236"/>
    <w:rsid w:val="3BB17D96"/>
    <w:rsid w:val="3BB70A8F"/>
    <w:rsid w:val="3BBC60A6"/>
    <w:rsid w:val="3BC825B0"/>
    <w:rsid w:val="3BCD02B3"/>
    <w:rsid w:val="3BE184B7"/>
    <w:rsid w:val="3BF07AFD"/>
    <w:rsid w:val="3BF21AC7"/>
    <w:rsid w:val="3C004600"/>
    <w:rsid w:val="3C1C304A"/>
    <w:rsid w:val="3C1C4D96"/>
    <w:rsid w:val="3C291261"/>
    <w:rsid w:val="3C2D474D"/>
    <w:rsid w:val="3C376FE7"/>
    <w:rsid w:val="3C4E2A76"/>
    <w:rsid w:val="3C4F5D84"/>
    <w:rsid w:val="3C574020"/>
    <w:rsid w:val="3C5A58BF"/>
    <w:rsid w:val="3C5C5193"/>
    <w:rsid w:val="3C5C68DB"/>
    <w:rsid w:val="3C5E0F0B"/>
    <w:rsid w:val="3C5F2ED5"/>
    <w:rsid w:val="3C6978B0"/>
    <w:rsid w:val="3C6B45C1"/>
    <w:rsid w:val="3C6B7ACC"/>
    <w:rsid w:val="3C6E4EC6"/>
    <w:rsid w:val="3C7050E2"/>
    <w:rsid w:val="3C7707DD"/>
    <w:rsid w:val="3C7C3A87"/>
    <w:rsid w:val="3C7C5835"/>
    <w:rsid w:val="3C7F0E81"/>
    <w:rsid w:val="3C8710F3"/>
    <w:rsid w:val="3C885F88"/>
    <w:rsid w:val="3C8F7316"/>
    <w:rsid w:val="3C926E07"/>
    <w:rsid w:val="3C94036D"/>
    <w:rsid w:val="3C9A5CBB"/>
    <w:rsid w:val="3CA935B2"/>
    <w:rsid w:val="3CAA23A2"/>
    <w:rsid w:val="3CB054DF"/>
    <w:rsid w:val="3CB51230"/>
    <w:rsid w:val="3CB925E5"/>
    <w:rsid w:val="3CBB2DD0"/>
    <w:rsid w:val="3CC456ED"/>
    <w:rsid w:val="3CC80A7A"/>
    <w:rsid w:val="3CC84251"/>
    <w:rsid w:val="3CC92EEF"/>
    <w:rsid w:val="3CCA2A44"/>
    <w:rsid w:val="3CD64F45"/>
    <w:rsid w:val="3CFB0E50"/>
    <w:rsid w:val="3CFF6EF1"/>
    <w:rsid w:val="3D0E0B83"/>
    <w:rsid w:val="3D1141CF"/>
    <w:rsid w:val="3D235CB1"/>
    <w:rsid w:val="3D235FE9"/>
    <w:rsid w:val="3D2959BD"/>
    <w:rsid w:val="3D356E4E"/>
    <w:rsid w:val="3D4A148F"/>
    <w:rsid w:val="3D5A4D2E"/>
    <w:rsid w:val="3D632551"/>
    <w:rsid w:val="3D63932C"/>
    <w:rsid w:val="3D7D1865"/>
    <w:rsid w:val="3D8B21D4"/>
    <w:rsid w:val="3D9372DA"/>
    <w:rsid w:val="3D9728B8"/>
    <w:rsid w:val="3DB334D8"/>
    <w:rsid w:val="3DC41242"/>
    <w:rsid w:val="3DCC00F6"/>
    <w:rsid w:val="3DCD0907"/>
    <w:rsid w:val="3DD60F75"/>
    <w:rsid w:val="3DD75419"/>
    <w:rsid w:val="3DD94ECD"/>
    <w:rsid w:val="3DE2791A"/>
    <w:rsid w:val="3DEF10FC"/>
    <w:rsid w:val="3DF31B27"/>
    <w:rsid w:val="3DF37D79"/>
    <w:rsid w:val="3E1A5306"/>
    <w:rsid w:val="3E287A22"/>
    <w:rsid w:val="3E2B306F"/>
    <w:rsid w:val="3E2E7003"/>
    <w:rsid w:val="3E3363C7"/>
    <w:rsid w:val="3E410AE4"/>
    <w:rsid w:val="3E444130"/>
    <w:rsid w:val="3E46139D"/>
    <w:rsid w:val="3E6212E9"/>
    <w:rsid w:val="3E691DE9"/>
    <w:rsid w:val="3E6B1819"/>
    <w:rsid w:val="3E6D4B77"/>
    <w:rsid w:val="3E6F446A"/>
    <w:rsid w:val="3E703177"/>
    <w:rsid w:val="3E75253C"/>
    <w:rsid w:val="3E7E5894"/>
    <w:rsid w:val="3E95498C"/>
    <w:rsid w:val="3EA177D5"/>
    <w:rsid w:val="3EA529B7"/>
    <w:rsid w:val="3EAD7F28"/>
    <w:rsid w:val="3EB43064"/>
    <w:rsid w:val="3EB50271"/>
    <w:rsid w:val="3EBF70CB"/>
    <w:rsid w:val="3ECA6D2C"/>
    <w:rsid w:val="3ECF60F0"/>
    <w:rsid w:val="3EE207B5"/>
    <w:rsid w:val="3EFDF29D"/>
    <w:rsid w:val="3F0F473E"/>
    <w:rsid w:val="3F116709"/>
    <w:rsid w:val="3F147FA7"/>
    <w:rsid w:val="3F19736B"/>
    <w:rsid w:val="3F1E4982"/>
    <w:rsid w:val="3F23468E"/>
    <w:rsid w:val="3F2C52F0"/>
    <w:rsid w:val="3F395C5F"/>
    <w:rsid w:val="3F3F1C0F"/>
    <w:rsid w:val="3F4C14EF"/>
    <w:rsid w:val="3F4E2026"/>
    <w:rsid w:val="3F656A41"/>
    <w:rsid w:val="3F6F5172"/>
    <w:rsid w:val="3F77612B"/>
    <w:rsid w:val="3F777D05"/>
    <w:rsid w:val="3F778D94"/>
    <w:rsid w:val="3F7F4340"/>
    <w:rsid w:val="3F8213B4"/>
    <w:rsid w:val="3F830C89"/>
    <w:rsid w:val="3F984734"/>
    <w:rsid w:val="3FA0183A"/>
    <w:rsid w:val="3FAA090B"/>
    <w:rsid w:val="3FB05F21"/>
    <w:rsid w:val="3FB13FB4"/>
    <w:rsid w:val="3FB5178A"/>
    <w:rsid w:val="3FB9109E"/>
    <w:rsid w:val="3FC7326B"/>
    <w:rsid w:val="3FC83D17"/>
    <w:rsid w:val="3FCB7CD7"/>
    <w:rsid w:val="3FD414E4"/>
    <w:rsid w:val="3FDD65EB"/>
    <w:rsid w:val="3FE1257F"/>
    <w:rsid w:val="3FEFCFDA"/>
    <w:rsid w:val="3FF1F891"/>
    <w:rsid w:val="3FF35D97"/>
    <w:rsid w:val="3FFD7AA6"/>
    <w:rsid w:val="3FFE4B36"/>
    <w:rsid w:val="40033813"/>
    <w:rsid w:val="402D7572"/>
    <w:rsid w:val="4044666A"/>
    <w:rsid w:val="4045365C"/>
    <w:rsid w:val="40532D51"/>
    <w:rsid w:val="406214AE"/>
    <w:rsid w:val="40662A84"/>
    <w:rsid w:val="407056B1"/>
    <w:rsid w:val="407E7DCE"/>
    <w:rsid w:val="407F58F4"/>
    <w:rsid w:val="40A21AAF"/>
    <w:rsid w:val="40A4535A"/>
    <w:rsid w:val="40AA0BC3"/>
    <w:rsid w:val="40B97058"/>
    <w:rsid w:val="40BA559F"/>
    <w:rsid w:val="40CB0B39"/>
    <w:rsid w:val="40CF1B6E"/>
    <w:rsid w:val="40D914A8"/>
    <w:rsid w:val="40E1035D"/>
    <w:rsid w:val="40E90FBF"/>
    <w:rsid w:val="40F0234E"/>
    <w:rsid w:val="40F10D58"/>
    <w:rsid w:val="40F956A6"/>
    <w:rsid w:val="410C362B"/>
    <w:rsid w:val="41110C42"/>
    <w:rsid w:val="41140732"/>
    <w:rsid w:val="41200D0E"/>
    <w:rsid w:val="41310F0B"/>
    <w:rsid w:val="413173AF"/>
    <w:rsid w:val="41322966"/>
    <w:rsid w:val="41456B3D"/>
    <w:rsid w:val="4153125A"/>
    <w:rsid w:val="415574F3"/>
    <w:rsid w:val="41566655"/>
    <w:rsid w:val="415B71C3"/>
    <w:rsid w:val="41630D72"/>
    <w:rsid w:val="41760AA5"/>
    <w:rsid w:val="41790595"/>
    <w:rsid w:val="417D62D7"/>
    <w:rsid w:val="41801923"/>
    <w:rsid w:val="41886A2A"/>
    <w:rsid w:val="418D4040"/>
    <w:rsid w:val="418D5DEE"/>
    <w:rsid w:val="41956176"/>
    <w:rsid w:val="41994793"/>
    <w:rsid w:val="419D4283"/>
    <w:rsid w:val="41A970CC"/>
    <w:rsid w:val="41B131DD"/>
    <w:rsid w:val="41B8730F"/>
    <w:rsid w:val="41BA3087"/>
    <w:rsid w:val="41C22493"/>
    <w:rsid w:val="41CA2B9F"/>
    <w:rsid w:val="41DA7286"/>
    <w:rsid w:val="41DB2FFE"/>
    <w:rsid w:val="41DF489C"/>
    <w:rsid w:val="41F145CF"/>
    <w:rsid w:val="420936C7"/>
    <w:rsid w:val="42186AEC"/>
    <w:rsid w:val="42206C63"/>
    <w:rsid w:val="42213A00"/>
    <w:rsid w:val="4229039A"/>
    <w:rsid w:val="42293D69"/>
    <w:rsid w:val="423B0F70"/>
    <w:rsid w:val="42426BD9"/>
    <w:rsid w:val="4255786B"/>
    <w:rsid w:val="42611755"/>
    <w:rsid w:val="4262727B"/>
    <w:rsid w:val="4267663F"/>
    <w:rsid w:val="4269685C"/>
    <w:rsid w:val="426D00FA"/>
    <w:rsid w:val="427A6373"/>
    <w:rsid w:val="428260CD"/>
    <w:rsid w:val="429733C9"/>
    <w:rsid w:val="4299731B"/>
    <w:rsid w:val="42AD499A"/>
    <w:rsid w:val="42B15B0D"/>
    <w:rsid w:val="42B21FB1"/>
    <w:rsid w:val="42B34882"/>
    <w:rsid w:val="42B51205"/>
    <w:rsid w:val="42C403C4"/>
    <w:rsid w:val="42CE281C"/>
    <w:rsid w:val="42EB54C2"/>
    <w:rsid w:val="42F44377"/>
    <w:rsid w:val="42FA47E8"/>
    <w:rsid w:val="43014CE6"/>
    <w:rsid w:val="43036368"/>
    <w:rsid w:val="43122A4F"/>
    <w:rsid w:val="43192A09"/>
    <w:rsid w:val="43244531"/>
    <w:rsid w:val="432B3B11"/>
    <w:rsid w:val="432D1637"/>
    <w:rsid w:val="432E7BB5"/>
    <w:rsid w:val="432F3601"/>
    <w:rsid w:val="43301127"/>
    <w:rsid w:val="43326C4D"/>
    <w:rsid w:val="43370708"/>
    <w:rsid w:val="43394480"/>
    <w:rsid w:val="433A3D54"/>
    <w:rsid w:val="4359242C"/>
    <w:rsid w:val="436332AB"/>
    <w:rsid w:val="436B215F"/>
    <w:rsid w:val="436D1C7C"/>
    <w:rsid w:val="437466E4"/>
    <w:rsid w:val="437B19C1"/>
    <w:rsid w:val="437E00E5"/>
    <w:rsid w:val="43884D3E"/>
    <w:rsid w:val="438A4CDB"/>
    <w:rsid w:val="438F661B"/>
    <w:rsid w:val="43903A09"/>
    <w:rsid w:val="4392593E"/>
    <w:rsid w:val="439E7800"/>
    <w:rsid w:val="43A87D09"/>
    <w:rsid w:val="43BB6C43"/>
    <w:rsid w:val="43CF26EE"/>
    <w:rsid w:val="43D83C99"/>
    <w:rsid w:val="43F71859"/>
    <w:rsid w:val="44022AC4"/>
    <w:rsid w:val="4407632C"/>
    <w:rsid w:val="442A3DC9"/>
    <w:rsid w:val="44373227"/>
    <w:rsid w:val="445930EE"/>
    <w:rsid w:val="445F04C3"/>
    <w:rsid w:val="445F7F16"/>
    <w:rsid w:val="447162A7"/>
    <w:rsid w:val="44784B34"/>
    <w:rsid w:val="447C693B"/>
    <w:rsid w:val="447F2366"/>
    <w:rsid w:val="44867251"/>
    <w:rsid w:val="44913E48"/>
    <w:rsid w:val="4497145E"/>
    <w:rsid w:val="449D5B86"/>
    <w:rsid w:val="44B10046"/>
    <w:rsid w:val="44B32010"/>
    <w:rsid w:val="44B61AB9"/>
    <w:rsid w:val="44CA610D"/>
    <w:rsid w:val="44CD1324"/>
    <w:rsid w:val="44CE0BF8"/>
    <w:rsid w:val="44D34460"/>
    <w:rsid w:val="44E26451"/>
    <w:rsid w:val="44E64193"/>
    <w:rsid w:val="44E93C84"/>
    <w:rsid w:val="44E95A32"/>
    <w:rsid w:val="44F2019F"/>
    <w:rsid w:val="44F92119"/>
    <w:rsid w:val="44FA19ED"/>
    <w:rsid w:val="44FC5765"/>
    <w:rsid w:val="44FE615B"/>
    <w:rsid w:val="4504461A"/>
    <w:rsid w:val="45050ABD"/>
    <w:rsid w:val="452627E2"/>
    <w:rsid w:val="45280D0F"/>
    <w:rsid w:val="452E1696"/>
    <w:rsid w:val="452F4035"/>
    <w:rsid w:val="45344EFF"/>
    <w:rsid w:val="4545710C"/>
    <w:rsid w:val="45464C32"/>
    <w:rsid w:val="45521829"/>
    <w:rsid w:val="4557347D"/>
    <w:rsid w:val="45682DFA"/>
    <w:rsid w:val="45790B64"/>
    <w:rsid w:val="457B0FB6"/>
    <w:rsid w:val="458162FB"/>
    <w:rsid w:val="45821975"/>
    <w:rsid w:val="4582571F"/>
    <w:rsid w:val="458710D4"/>
    <w:rsid w:val="45941E41"/>
    <w:rsid w:val="45964673"/>
    <w:rsid w:val="459B6D2C"/>
    <w:rsid w:val="45AA3413"/>
    <w:rsid w:val="45AB77DE"/>
    <w:rsid w:val="45AF27D7"/>
    <w:rsid w:val="45B147A1"/>
    <w:rsid w:val="45B46040"/>
    <w:rsid w:val="45BF5B94"/>
    <w:rsid w:val="45D3296A"/>
    <w:rsid w:val="45DE4E6B"/>
    <w:rsid w:val="45F4468E"/>
    <w:rsid w:val="45FD1795"/>
    <w:rsid w:val="4601156B"/>
    <w:rsid w:val="46024FFD"/>
    <w:rsid w:val="46094995"/>
    <w:rsid w:val="460F3276"/>
    <w:rsid w:val="46146ADE"/>
    <w:rsid w:val="46162856"/>
    <w:rsid w:val="461E170B"/>
    <w:rsid w:val="4622744D"/>
    <w:rsid w:val="462C207A"/>
    <w:rsid w:val="465515D1"/>
    <w:rsid w:val="465F41FD"/>
    <w:rsid w:val="46601D24"/>
    <w:rsid w:val="466C2476"/>
    <w:rsid w:val="467C6146"/>
    <w:rsid w:val="467F03FC"/>
    <w:rsid w:val="467F21AA"/>
    <w:rsid w:val="46985678"/>
    <w:rsid w:val="469A6166"/>
    <w:rsid w:val="46AB11F1"/>
    <w:rsid w:val="46AE0CE1"/>
    <w:rsid w:val="46B04A59"/>
    <w:rsid w:val="46B5206F"/>
    <w:rsid w:val="46C87FF5"/>
    <w:rsid w:val="46DF242F"/>
    <w:rsid w:val="46E841F3"/>
    <w:rsid w:val="46E97F6B"/>
    <w:rsid w:val="46FF4EE6"/>
    <w:rsid w:val="471133D2"/>
    <w:rsid w:val="471641E4"/>
    <w:rsid w:val="471C3E9C"/>
    <w:rsid w:val="47210A07"/>
    <w:rsid w:val="47213261"/>
    <w:rsid w:val="4723347D"/>
    <w:rsid w:val="47240FA3"/>
    <w:rsid w:val="47266AC9"/>
    <w:rsid w:val="4729480B"/>
    <w:rsid w:val="472D60AA"/>
    <w:rsid w:val="472F4540"/>
    <w:rsid w:val="47321912"/>
    <w:rsid w:val="473867FC"/>
    <w:rsid w:val="474433F3"/>
    <w:rsid w:val="47482EE3"/>
    <w:rsid w:val="47484C91"/>
    <w:rsid w:val="47514196"/>
    <w:rsid w:val="4752038A"/>
    <w:rsid w:val="47523D62"/>
    <w:rsid w:val="475278BE"/>
    <w:rsid w:val="476870E2"/>
    <w:rsid w:val="476F6D62"/>
    <w:rsid w:val="477A0BC3"/>
    <w:rsid w:val="477C2B8D"/>
    <w:rsid w:val="47811F51"/>
    <w:rsid w:val="47953C4F"/>
    <w:rsid w:val="479E6FA7"/>
    <w:rsid w:val="47A04ACD"/>
    <w:rsid w:val="47A125F4"/>
    <w:rsid w:val="47A63F9B"/>
    <w:rsid w:val="47A6603E"/>
    <w:rsid w:val="47A74873"/>
    <w:rsid w:val="47AF2F63"/>
    <w:rsid w:val="47B02837"/>
    <w:rsid w:val="47B1657A"/>
    <w:rsid w:val="47B6609F"/>
    <w:rsid w:val="47C63E08"/>
    <w:rsid w:val="47C91FC9"/>
    <w:rsid w:val="47D7285B"/>
    <w:rsid w:val="47F250C5"/>
    <w:rsid w:val="47F6649C"/>
    <w:rsid w:val="48027536"/>
    <w:rsid w:val="48084421"/>
    <w:rsid w:val="480931CE"/>
    <w:rsid w:val="481C1C7A"/>
    <w:rsid w:val="48253225"/>
    <w:rsid w:val="48360F8E"/>
    <w:rsid w:val="48362D3C"/>
    <w:rsid w:val="485633DE"/>
    <w:rsid w:val="48575E35"/>
    <w:rsid w:val="485A1120"/>
    <w:rsid w:val="486D24D6"/>
    <w:rsid w:val="486D5310"/>
    <w:rsid w:val="48847F4B"/>
    <w:rsid w:val="48855A71"/>
    <w:rsid w:val="488F68F0"/>
    <w:rsid w:val="489D2DBB"/>
    <w:rsid w:val="48AB091C"/>
    <w:rsid w:val="48AE32E2"/>
    <w:rsid w:val="48B87BF5"/>
    <w:rsid w:val="48B9571B"/>
    <w:rsid w:val="48C0302F"/>
    <w:rsid w:val="48E21116"/>
    <w:rsid w:val="48E629B4"/>
    <w:rsid w:val="48EA3B26"/>
    <w:rsid w:val="48FB73C8"/>
    <w:rsid w:val="48FC21D7"/>
    <w:rsid w:val="490162C2"/>
    <w:rsid w:val="490270C2"/>
    <w:rsid w:val="49115557"/>
    <w:rsid w:val="49157104"/>
    <w:rsid w:val="49184B37"/>
    <w:rsid w:val="49227C1A"/>
    <w:rsid w:val="49282FCC"/>
    <w:rsid w:val="49284D7B"/>
    <w:rsid w:val="492D4E0A"/>
    <w:rsid w:val="493354CD"/>
    <w:rsid w:val="49395702"/>
    <w:rsid w:val="493A2D00"/>
    <w:rsid w:val="493D634C"/>
    <w:rsid w:val="493E459E"/>
    <w:rsid w:val="49465201"/>
    <w:rsid w:val="49492F43"/>
    <w:rsid w:val="49557B3A"/>
    <w:rsid w:val="49575660"/>
    <w:rsid w:val="495C67D2"/>
    <w:rsid w:val="495F4514"/>
    <w:rsid w:val="49606EC2"/>
    <w:rsid w:val="49647D7D"/>
    <w:rsid w:val="496833C9"/>
    <w:rsid w:val="49690EEF"/>
    <w:rsid w:val="496B2C2B"/>
    <w:rsid w:val="49865811"/>
    <w:rsid w:val="498B13F1"/>
    <w:rsid w:val="498F1E9C"/>
    <w:rsid w:val="49920446"/>
    <w:rsid w:val="499248EA"/>
    <w:rsid w:val="49A308A5"/>
    <w:rsid w:val="49A545A4"/>
    <w:rsid w:val="49A75550"/>
    <w:rsid w:val="49A87C69"/>
    <w:rsid w:val="49AB775A"/>
    <w:rsid w:val="49AD1724"/>
    <w:rsid w:val="49BA799D"/>
    <w:rsid w:val="49C16F7D"/>
    <w:rsid w:val="49C34AA3"/>
    <w:rsid w:val="49C425C9"/>
    <w:rsid w:val="49CD3C04"/>
    <w:rsid w:val="49CD5922"/>
    <w:rsid w:val="49CF3448"/>
    <w:rsid w:val="49D2118A"/>
    <w:rsid w:val="49D92519"/>
    <w:rsid w:val="49DA3B9B"/>
    <w:rsid w:val="49DB003F"/>
    <w:rsid w:val="49ED7D72"/>
    <w:rsid w:val="4A2D016F"/>
    <w:rsid w:val="4A2F038B"/>
    <w:rsid w:val="4A3163A3"/>
    <w:rsid w:val="4A3459A1"/>
    <w:rsid w:val="4A372D9B"/>
    <w:rsid w:val="4A395279"/>
    <w:rsid w:val="4A3B3009"/>
    <w:rsid w:val="4A41223F"/>
    <w:rsid w:val="4A541B9F"/>
    <w:rsid w:val="4A630034"/>
    <w:rsid w:val="4A6D50D1"/>
    <w:rsid w:val="4A8A3854"/>
    <w:rsid w:val="4A933A4D"/>
    <w:rsid w:val="4A964486"/>
    <w:rsid w:val="4AA93AD0"/>
    <w:rsid w:val="4AAD6203"/>
    <w:rsid w:val="4ACE5F68"/>
    <w:rsid w:val="4AD056CA"/>
    <w:rsid w:val="4AE16BFB"/>
    <w:rsid w:val="4AE41175"/>
    <w:rsid w:val="4AFD5657"/>
    <w:rsid w:val="4B045373"/>
    <w:rsid w:val="4B06059D"/>
    <w:rsid w:val="4B0709C0"/>
    <w:rsid w:val="4B0E61F2"/>
    <w:rsid w:val="4B166E55"/>
    <w:rsid w:val="4B215F25"/>
    <w:rsid w:val="4B241572"/>
    <w:rsid w:val="4B375749"/>
    <w:rsid w:val="4B3B5718"/>
    <w:rsid w:val="4B3C4B0D"/>
    <w:rsid w:val="4B3F45FD"/>
    <w:rsid w:val="4B4A03F0"/>
    <w:rsid w:val="4B5160DF"/>
    <w:rsid w:val="4B517E8D"/>
    <w:rsid w:val="4B5A6F67"/>
    <w:rsid w:val="4B630235"/>
    <w:rsid w:val="4B661B8A"/>
    <w:rsid w:val="4B78366B"/>
    <w:rsid w:val="4B7A3887"/>
    <w:rsid w:val="4B7F2C4C"/>
    <w:rsid w:val="4B8B7843"/>
    <w:rsid w:val="4B977F95"/>
    <w:rsid w:val="4B9C55AC"/>
    <w:rsid w:val="4BA41F48"/>
    <w:rsid w:val="4BA83F2A"/>
    <w:rsid w:val="4BB072A9"/>
    <w:rsid w:val="4BB40B47"/>
    <w:rsid w:val="4BB4613E"/>
    <w:rsid w:val="4BB87F0C"/>
    <w:rsid w:val="4BBB5D9D"/>
    <w:rsid w:val="4BBF74EC"/>
    <w:rsid w:val="4BC5630A"/>
    <w:rsid w:val="4BD74836"/>
    <w:rsid w:val="4BDA1F5B"/>
    <w:rsid w:val="4BEA27BB"/>
    <w:rsid w:val="4BF076A6"/>
    <w:rsid w:val="4BFE9200"/>
    <w:rsid w:val="4BFF11EA"/>
    <w:rsid w:val="4C080E93"/>
    <w:rsid w:val="4C12586E"/>
    <w:rsid w:val="4C1A6046"/>
    <w:rsid w:val="4C1C049B"/>
    <w:rsid w:val="4C2D4456"/>
    <w:rsid w:val="4C3E48B5"/>
    <w:rsid w:val="4C4719BC"/>
    <w:rsid w:val="4C491D45"/>
    <w:rsid w:val="4C52210E"/>
    <w:rsid w:val="4C5821A6"/>
    <w:rsid w:val="4C633D3F"/>
    <w:rsid w:val="4C665CE3"/>
    <w:rsid w:val="4C681932"/>
    <w:rsid w:val="4C6836E0"/>
    <w:rsid w:val="4C6A7458"/>
    <w:rsid w:val="4C8147A2"/>
    <w:rsid w:val="4C8E586B"/>
    <w:rsid w:val="4CAF130F"/>
    <w:rsid w:val="4CBC3B05"/>
    <w:rsid w:val="4CCC0113"/>
    <w:rsid w:val="4CE11854"/>
    <w:rsid w:val="4CE52F83"/>
    <w:rsid w:val="4CF82CB6"/>
    <w:rsid w:val="4CFE0DAA"/>
    <w:rsid w:val="4D021D86"/>
    <w:rsid w:val="4D1675E0"/>
    <w:rsid w:val="4D41465D"/>
    <w:rsid w:val="4D4D63C3"/>
    <w:rsid w:val="4D551EB6"/>
    <w:rsid w:val="4D571EB3"/>
    <w:rsid w:val="4D5F33A3"/>
    <w:rsid w:val="4D6E11CA"/>
    <w:rsid w:val="4D704F42"/>
    <w:rsid w:val="4D74393C"/>
    <w:rsid w:val="4D754306"/>
    <w:rsid w:val="4D7B7443"/>
    <w:rsid w:val="4D826A23"/>
    <w:rsid w:val="4D8444B9"/>
    <w:rsid w:val="4D8E34DD"/>
    <w:rsid w:val="4D901140"/>
    <w:rsid w:val="4D9A5B1B"/>
    <w:rsid w:val="4DA22C22"/>
    <w:rsid w:val="4DB72B71"/>
    <w:rsid w:val="4DBE3EFF"/>
    <w:rsid w:val="4DC64B62"/>
    <w:rsid w:val="4DC96400"/>
    <w:rsid w:val="4DCB1613"/>
    <w:rsid w:val="4DD454D1"/>
    <w:rsid w:val="4DD55508"/>
    <w:rsid w:val="4DD76D6F"/>
    <w:rsid w:val="4DDA3A1E"/>
    <w:rsid w:val="4DDC79D2"/>
    <w:rsid w:val="4DDF79D2"/>
    <w:rsid w:val="4DE66FB2"/>
    <w:rsid w:val="4DED20EF"/>
    <w:rsid w:val="4E0336C0"/>
    <w:rsid w:val="4E1A6C5C"/>
    <w:rsid w:val="4E233D62"/>
    <w:rsid w:val="4E2A3343"/>
    <w:rsid w:val="4E2C5D94"/>
    <w:rsid w:val="4E2D698F"/>
    <w:rsid w:val="4E3221F7"/>
    <w:rsid w:val="4E3C4E24"/>
    <w:rsid w:val="4E402B66"/>
    <w:rsid w:val="4E404DEA"/>
    <w:rsid w:val="4E465CA3"/>
    <w:rsid w:val="4E4837C9"/>
    <w:rsid w:val="4E4A12EF"/>
    <w:rsid w:val="4E4F6905"/>
    <w:rsid w:val="4E61488B"/>
    <w:rsid w:val="4E6323B1"/>
    <w:rsid w:val="4E6F6FA8"/>
    <w:rsid w:val="4E6F6FBA"/>
    <w:rsid w:val="4E7C16C5"/>
    <w:rsid w:val="4E810A89"/>
    <w:rsid w:val="4E8A7553"/>
    <w:rsid w:val="4E927B13"/>
    <w:rsid w:val="4E9B1B4B"/>
    <w:rsid w:val="4EA053B3"/>
    <w:rsid w:val="4EA73010"/>
    <w:rsid w:val="4EA824BA"/>
    <w:rsid w:val="4EB84C8C"/>
    <w:rsid w:val="4EB946C7"/>
    <w:rsid w:val="4ED14454"/>
    <w:rsid w:val="4ED908C5"/>
    <w:rsid w:val="4EFD45B3"/>
    <w:rsid w:val="4F0040A4"/>
    <w:rsid w:val="4F035942"/>
    <w:rsid w:val="4F1162B1"/>
    <w:rsid w:val="4F1B0DE6"/>
    <w:rsid w:val="4F204746"/>
    <w:rsid w:val="4F2A5E7F"/>
    <w:rsid w:val="4F2B4857"/>
    <w:rsid w:val="4F337FD5"/>
    <w:rsid w:val="4F3855EC"/>
    <w:rsid w:val="4F3D2C02"/>
    <w:rsid w:val="4F493C9D"/>
    <w:rsid w:val="4F5D5052"/>
    <w:rsid w:val="4F610FE6"/>
    <w:rsid w:val="4F612511"/>
    <w:rsid w:val="4F642884"/>
    <w:rsid w:val="4F7742B8"/>
    <w:rsid w:val="4F846A83"/>
    <w:rsid w:val="4F8E345D"/>
    <w:rsid w:val="4F8F45D1"/>
    <w:rsid w:val="4F950C90"/>
    <w:rsid w:val="4F9F566B"/>
    <w:rsid w:val="4FA41BCF"/>
    <w:rsid w:val="4FB629B4"/>
    <w:rsid w:val="4FC11A85"/>
    <w:rsid w:val="4FC275AB"/>
    <w:rsid w:val="4FD9085A"/>
    <w:rsid w:val="4FDB5952"/>
    <w:rsid w:val="4FDF015D"/>
    <w:rsid w:val="4FDFE222"/>
    <w:rsid w:val="4FE63299"/>
    <w:rsid w:val="4FE90FDC"/>
    <w:rsid w:val="4FEB0AEC"/>
    <w:rsid w:val="4FEBCAC5"/>
    <w:rsid w:val="4FEF128E"/>
    <w:rsid w:val="4FF359B6"/>
    <w:rsid w:val="4FF77255"/>
    <w:rsid w:val="4FFA5C95"/>
    <w:rsid w:val="500D4CCA"/>
    <w:rsid w:val="501B69BE"/>
    <w:rsid w:val="501E6ED7"/>
    <w:rsid w:val="5022201E"/>
    <w:rsid w:val="502344EE"/>
    <w:rsid w:val="50290169"/>
    <w:rsid w:val="502F4C40"/>
    <w:rsid w:val="503404A9"/>
    <w:rsid w:val="503E1327"/>
    <w:rsid w:val="504D3319"/>
    <w:rsid w:val="505F444D"/>
    <w:rsid w:val="50650662"/>
    <w:rsid w:val="506568B4"/>
    <w:rsid w:val="506B19F1"/>
    <w:rsid w:val="507044BD"/>
    <w:rsid w:val="50712142"/>
    <w:rsid w:val="50724B2D"/>
    <w:rsid w:val="507A5C81"/>
    <w:rsid w:val="507E7976"/>
    <w:rsid w:val="50811B93"/>
    <w:rsid w:val="50812FC2"/>
    <w:rsid w:val="50840E33"/>
    <w:rsid w:val="5086682B"/>
    <w:rsid w:val="508A631B"/>
    <w:rsid w:val="509443E1"/>
    <w:rsid w:val="50974594"/>
    <w:rsid w:val="50A15412"/>
    <w:rsid w:val="50A53155"/>
    <w:rsid w:val="50AA2519"/>
    <w:rsid w:val="50BD049E"/>
    <w:rsid w:val="50C01D3C"/>
    <w:rsid w:val="50C35389"/>
    <w:rsid w:val="50C64E79"/>
    <w:rsid w:val="50C86E43"/>
    <w:rsid w:val="50CC030A"/>
    <w:rsid w:val="50CF1F80"/>
    <w:rsid w:val="50D43A3A"/>
    <w:rsid w:val="50F87728"/>
    <w:rsid w:val="510460CD"/>
    <w:rsid w:val="51053BF3"/>
    <w:rsid w:val="510A3C2F"/>
    <w:rsid w:val="510A712B"/>
    <w:rsid w:val="510E0CFA"/>
    <w:rsid w:val="51200A2D"/>
    <w:rsid w:val="5125601F"/>
    <w:rsid w:val="51271DBC"/>
    <w:rsid w:val="512953B4"/>
    <w:rsid w:val="51390B8A"/>
    <w:rsid w:val="514F4E6E"/>
    <w:rsid w:val="51542485"/>
    <w:rsid w:val="515D758B"/>
    <w:rsid w:val="515F3303"/>
    <w:rsid w:val="51646B6C"/>
    <w:rsid w:val="51653BA7"/>
    <w:rsid w:val="517448D5"/>
    <w:rsid w:val="517B2107"/>
    <w:rsid w:val="517EE503"/>
    <w:rsid w:val="51966222"/>
    <w:rsid w:val="51985C85"/>
    <w:rsid w:val="51A21442"/>
    <w:rsid w:val="51A60F32"/>
    <w:rsid w:val="51B178D7"/>
    <w:rsid w:val="51BF0246"/>
    <w:rsid w:val="51C615D4"/>
    <w:rsid w:val="51CC64BF"/>
    <w:rsid w:val="51D26DA1"/>
    <w:rsid w:val="51EB103B"/>
    <w:rsid w:val="51F021AD"/>
    <w:rsid w:val="52065E75"/>
    <w:rsid w:val="520E6AD8"/>
    <w:rsid w:val="521A1920"/>
    <w:rsid w:val="521D6D1B"/>
    <w:rsid w:val="52224331"/>
    <w:rsid w:val="522245B6"/>
    <w:rsid w:val="52232583"/>
    <w:rsid w:val="52285DEB"/>
    <w:rsid w:val="523522B6"/>
    <w:rsid w:val="524B1FD7"/>
    <w:rsid w:val="524F15CA"/>
    <w:rsid w:val="525564B4"/>
    <w:rsid w:val="525E7A5F"/>
    <w:rsid w:val="526A6404"/>
    <w:rsid w:val="52707792"/>
    <w:rsid w:val="52741FD4"/>
    <w:rsid w:val="5276691C"/>
    <w:rsid w:val="5277467D"/>
    <w:rsid w:val="527E4872"/>
    <w:rsid w:val="52830D39"/>
    <w:rsid w:val="528374C6"/>
    <w:rsid w:val="529164B3"/>
    <w:rsid w:val="529945F3"/>
    <w:rsid w:val="52AB1138"/>
    <w:rsid w:val="52B15DE1"/>
    <w:rsid w:val="52C86D6D"/>
    <w:rsid w:val="52CB27B0"/>
    <w:rsid w:val="52CF6267"/>
    <w:rsid w:val="52D23FA9"/>
    <w:rsid w:val="52DB2E5E"/>
    <w:rsid w:val="52DB6DEB"/>
    <w:rsid w:val="52DC6BD6"/>
    <w:rsid w:val="52E87329"/>
    <w:rsid w:val="52EC6E19"/>
    <w:rsid w:val="52EF6909"/>
    <w:rsid w:val="52F932E4"/>
    <w:rsid w:val="52FB52AE"/>
    <w:rsid w:val="5302488E"/>
    <w:rsid w:val="530323B4"/>
    <w:rsid w:val="530D6D8F"/>
    <w:rsid w:val="53116B3A"/>
    <w:rsid w:val="53141E58"/>
    <w:rsid w:val="53146370"/>
    <w:rsid w:val="531620E8"/>
    <w:rsid w:val="532C36B9"/>
    <w:rsid w:val="532D6376"/>
    <w:rsid w:val="53316F22"/>
    <w:rsid w:val="53332C9A"/>
    <w:rsid w:val="533B7DA0"/>
    <w:rsid w:val="53487DC7"/>
    <w:rsid w:val="53530C46"/>
    <w:rsid w:val="53582D1D"/>
    <w:rsid w:val="535D3873"/>
    <w:rsid w:val="535E3DA5"/>
    <w:rsid w:val="53632AEA"/>
    <w:rsid w:val="5365487D"/>
    <w:rsid w:val="5367649F"/>
    <w:rsid w:val="538057B3"/>
    <w:rsid w:val="538A03E0"/>
    <w:rsid w:val="538F59F6"/>
    <w:rsid w:val="538F6092"/>
    <w:rsid w:val="53915C12"/>
    <w:rsid w:val="5394125E"/>
    <w:rsid w:val="53964FD7"/>
    <w:rsid w:val="53A21BCD"/>
    <w:rsid w:val="53AD73D7"/>
    <w:rsid w:val="53B042EA"/>
    <w:rsid w:val="53B316E5"/>
    <w:rsid w:val="53B536AF"/>
    <w:rsid w:val="53D8739D"/>
    <w:rsid w:val="53E15634"/>
    <w:rsid w:val="53E53868"/>
    <w:rsid w:val="53EC4BF7"/>
    <w:rsid w:val="53EE6BC1"/>
    <w:rsid w:val="53F32429"/>
    <w:rsid w:val="53F8359B"/>
    <w:rsid w:val="53FF2B7C"/>
    <w:rsid w:val="540208BE"/>
    <w:rsid w:val="54505185"/>
    <w:rsid w:val="545D5AF4"/>
    <w:rsid w:val="545F186C"/>
    <w:rsid w:val="54660E4D"/>
    <w:rsid w:val="54815C87"/>
    <w:rsid w:val="54964C34"/>
    <w:rsid w:val="549E2395"/>
    <w:rsid w:val="549F56C8"/>
    <w:rsid w:val="54AD6A7C"/>
    <w:rsid w:val="54B0384C"/>
    <w:rsid w:val="54BC281B"/>
    <w:rsid w:val="54C94F38"/>
    <w:rsid w:val="54CB198F"/>
    <w:rsid w:val="54CD67D6"/>
    <w:rsid w:val="54CE7798"/>
    <w:rsid w:val="54D264E2"/>
    <w:rsid w:val="54DE6C35"/>
    <w:rsid w:val="54E12281"/>
    <w:rsid w:val="54E64312"/>
    <w:rsid w:val="54E65AEA"/>
    <w:rsid w:val="54EF2BF0"/>
    <w:rsid w:val="54F14BBA"/>
    <w:rsid w:val="54F55D2D"/>
    <w:rsid w:val="54FA3343"/>
    <w:rsid w:val="54FB77E7"/>
    <w:rsid w:val="54FD6B73"/>
    <w:rsid w:val="5503044A"/>
    <w:rsid w:val="55052414"/>
    <w:rsid w:val="55067F3A"/>
    <w:rsid w:val="551663CF"/>
    <w:rsid w:val="5520724E"/>
    <w:rsid w:val="55222FC6"/>
    <w:rsid w:val="55254864"/>
    <w:rsid w:val="55284354"/>
    <w:rsid w:val="553A16D5"/>
    <w:rsid w:val="553F1C52"/>
    <w:rsid w:val="5540344C"/>
    <w:rsid w:val="55465184"/>
    <w:rsid w:val="55515659"/>
    <w:rsid w:val="5554661A"/>
    <w:rsid w:val="55572544"/>
    <w:rsid w:val="555D5DAC"/>
    <w:rsid w:val="556F3D31"/>
    <w:rsid w:val="557051B3"/>
    <w:rsid w:val="55711857"/>
    <w:rsid w:val="5572737D"/>
    <w:rsid w:val="55782BE6"/>
    <w:rsid w:val="557E5D22"/>
    <w:rsid w:val="55833339"/>
    <w:rsid w:val="55911EF9"/>
    <w:rsid w:val="55A25EB5"/>
    <w:rsid w:val="55A559A5"/>
    <w:rsid w:val="55AA2FBB"/>
    <w:rsid w:val="55AA6B17"/>
    <w:rsid w:val="55AD23C4"/>
    <w:rsid w:val="55B160F8"/>
    <w:rsid w:val="55B654BC"/>
    <w:rsid w:val="55D741F0"/>
    <w:rsid w:val="55DF2B41"/>
    <w:rsid w:val="55EC7130"/>
    <w:rsid w:val="55EF562C"/>
    <w:rsid w:val="55FFE496"/>
    <w:rsid w:val="5604091D"/>
    <w:rsid w:val="5621327D"/>
    <w:rsid w:val="563D5BDD"/>
    <w:rsid w:val="564725B8"/>
    <w:rsid w:val="564E7DEA"/>
    <w:rsid w:val="565076BF"/>
    <w:rsid w:val="565151E5"/>
    <w:rsid w:val="565A22EB"/>
    <w:rsid w:val="56617B1E"/>
    <w:rsid w:val="56641AD3"/>
    <w:rsid w:val="56690780"/>
    <w:rsid w:val="56757125"/>
    <w:rsid w:val="56786C15"/>
    <w:rsid w:val="56862B3F"/>
    <w:rsid w:val="568B06F7"/>
    <w:rsid w:val="56927CD7"/>
    <w:rsid w:val="569357FD"/>
    <w:rsid w:val="569577C7"/>
    <w:rsid w:val="569A4DDE"/>
    <w:rsid w:val="569F7CEF"/>
    <w:rsid w:val="56B440F1"/>
    <w:rsid w:val="56BE0ACC"/>
    <w:rsid w:val="56DE116E"/>
    <w:rsid w:val="56DF0A43"/>
    <w:rsid w:val="56E83D9B"/>
    <w:rsid w:val="56EA18C1"/>
    <w:rsid w:val="56EB5639"/>
    <w:rsid w:val="56F73FDE"/>
    <w:rsid w:val="56F91B04"/>
    <w:rsid w:val="56FC7846"/>
    <w:rsid w:val="57064221"/>
    <w:rsid w:val="570812F9"/>
    <w:rsid w:val="570D1A54"/>
    <w:rsid w:val="571921A6"/>
    <w:rsid w:val="571E156B"/>
    <w:rsid w:val="572976C7"/>
    <w:rsid w:val="57321056"/>
    <w:rsid w:val="573D2A2C"/>
    <w:rsid w:val="57462870"/>
    <w:rsid w:val="574F6383"/>
    <w:rsid w:val="57511940"/>
    <w:rsid w:val="575E22AF"/>
    <w:rsid w:val="576D7321"/>
    <w:rsid w:val="577F7B75"/>
    <w:rsid w:val="57817C22"/>
    <w:rsid w:val="578C4726"/>
    <w:rsid w:val="5798756F"/>
    <w:rsid w:val="57995095"/>
    <w:rsid w:val="57B008F8"/>
    <w:rsid w:val="57BC568C"/>
    <w:rsid w:val="57BF2D4E"/>
    <w:rsid w:val="57D90823"/>
    <w:rsid w:val="57EE53E1"/>
    <w:rsid w:val="57EE7280"/>
    <w:rsid w:val="57F624E8"/>
    <w:rsid w:val="57FC7D1E"/>
    <w:rsid w:val="57FE5EB7"/>
    <w:rsid w:val="58006107"/>
    <w:rsid w:val="58044C05"/>
    <w:rsid w:val="58093FC9"/>
    <w:rsid w:val="58160494"/>
    <w:rsid w:val="5818245E"/>
    <w:rsid w:val="58226E39"/>
    <w:rsid w:val="58240E03"/>
    <w:rsid w:val="583D40B5"/>
    <w:rsid w:val="584D65AC"/>
    <w:rsid w:val="585D602D"/>
    <w:rsid w:val="58782EFD"/>
    <w:rsid w:val="587F24DD"/>
    <w:rsid w:val="58827EBD"/>
    <w:rsid w:val="5889510A"/>
    <w:rsid w:val="58922210"/>
    <w:rsid w:val="589A10C5"/>
    <w:rsid w:val="58A41668"/>
    <w:rsid w:val="58AC4E81"/>
    <w:rsid w:val="58AE691E"/>
    <w:rsid w:val="58B32187"/>
    <w:rsid w:val="58BA1767"/>
    <w:rsid w:val="58CD3249"/>
    <w:rsid w:val="58ED7447"/>
    <w:rsid w:val="590316FF"/>
    <w:rsid w:val="59123351"/>
    <w:rsid w:val="591E1CF6"/>
    <w:rsid w:val="592310BA"/>
    <w:rsid w:val="593C3F2A"/>
    <w:rsid w:val="594159E5"/>
    <w:rsid w:val="5943350B"/>
    <w:rsid w:val="595079D6"/>
    <w:rsid w:val="59530939"/>
    <w:rsid w:val="595B4CF8"/>
    <w:rsid w:val="59605E6B"/>
    <w:rsid w:val="596C2A61"/>
    <w:rsid w:val="596F2552"/>
    <w:rsid w:val="597C0B48"/>
    <w:rsid w:val="598B3EF7"/>
    <w:rsid w:val="598F6750"/>
    <w:rsid w:val="59AF294E"/>
    <w:rsid w:val="59B83EF9"/>
    <w:rsid w:val="59D27996"/>
    <w:rsid w:val="59D40607"/>
    <w:rsid w:val="59DD395F"/>
    <w:rsid w:val="59E051FD"/>
    <w:rsid w:val="59EC5950"/>
    <w:rsid w:val="59ED3476"/>
    <w:rsid w:val="5A0013FC"/>
    <w:rsid w:val="5A0451E6"/>
    <w:rsid w:val="5A0A04CC"/>
    <w:rsid w:val="5A11716D"/>
    <w:rsid w:val="5A144EA7"/>
    <w:rsid w:val="5A1B6236"/>
    <w:rsid w:val="5A230B9F"/>
    <w:rsid w:val="5A292433"/>
    <w:rsid w:val="5A3B0E27"/>
    <w:rsid w:val="5A455061"/>
    <w:rsid w:val="5A4772C6"/>
    <w:rsid w:val="5A481574"/>
    <w:rsid w:val="5A4E03B9"/>
    <w:rsid w:val="5A4E2167"/>
    <w:rsid w:val="5A582FE6"/>
    <w:rsid w:val="5A6E45B7"/>
    <w:rsid w:val="5A7339DE"/>
    <w:rsid w:val="5A78650C"/>
    <w:rsid w:val="5A9009D2"/>
    <w:rsid w:val="5A951B44"/>
    <w:rsid w:val="5A9B6753"/>
    <w:rsid w:val="5AA12BDF"/>
    <w:rsid w:val="5AAE70AA"/>
    <w:rsid w:val="5AB571BE"/>
    <w:rsid w:val="5AB81CD6"/>
    <w:rsid w:val="5ABA15AB"/>
    <w:rsid w:val="5ABC17C7"/>
    <w:rsid w:val="5AE12FDB"/>
    <w:rsid w:val="5AF947C9"/>
    <w:rsid w:val="5B2829B8"/>
    <w:rsid w:val="5B286E5C"/>
    <w:rsid w:val="5B296730"/>
    <w:rsid w:val="5B394BC5"/>
    <w:rsid w:val="5B423318"/>
    <w:rsid w:val="5B4B48F9"/>
    <w:rsid w:val="5B501F0F"/>
    <w:rsid w:val="5B621EDD"/>
    <w:rsid w:val="5B6A1223"/>
    <w:rsid w:val="5B6F27B2"/>
    <w:rsid w:val="5B7025B1"/>
    <w:rsid w:val="5B7976B8"/>
    <w:rsid w:val="5B7B24B9"/>
    <w:rsid w:val="5B7C590E"/>
    <w:rsid w:val="5B7D49A2"/>
    <w:rsid w:val="5B7E6A7C"/>
    <w:rsid w:val="5B7F45A2"/>
    <w:rsid w:val="5B800A46"/>
    <w:rsid w:val="5B8A5421"/>
    <w:rsid w:val="5B953DC6"/>
    <w:rsid w:val="5B9C06A5"/>
    <w:rsid w:val="5BAA5AC3"/>
    <w:rsid w:val="5BAD7361"/>
    <w:rsid w:val="5BB16E51"/>
    <w:rsid w:val="5BB406F0"/>
    <w:rsid w:val="5BB4249E"/>
    <w:rsid w:val="5BB46942"/>
    <w:rsid w:val="5BBD004B"/>
    <w:rsid w:val="5BBFA8A9"/>
    <w:rsid w:val="5BC1645D"/>
    <w:rsid w:val="5BD668B8"/>
    <w:rsid w:val="5BDE576D"/>
    <w:rsid w:val="5BE32D83"/>
    <w:rsid w:val="5BE34B31"/>
    <w:rsid w:val="5BEA0B9C"/>
    <w:rsid w:val="5BEA2363"/>
    <w:rsid w:val="5BF31218"/>
    <w:rsid w:val="5BFD2097"/>
    <w:rsid w:val="5BFE05E2"/>
    <w:rsid w:val="5C0827EA"/>
    <w:rsid w:val="5C0C052C"/>
    <w:rsid w:val="5C164F06"/>
    <w:rsid w:val="5C1D44E7"/>
    <w:rsid w:val="5C3B671B"/>
    <w:rsid w:val="5C4C6B7A"/>
    <w:rsid w:val="5C4E644E"/>
    <w:rsid w:val="5C531CB7"/>
    <w:rsid w:val="5C5D0D87"/>
    <w:rsid w:val="5C6519EA"/>
    <w:rsid w:val="5C6F5C54"/>
    <w:rsid w:val="5C700ABB"/>
    <w:rsid w:val="5C7223DF"/>
    <w:rsid w:val="5C757080"/>
    <w:rsid w:val="5C7B745F"/>
    <w:rsid w:val="5C82259C"/>
    <w:rsid w:val="5CAB7231"/>
    <w:rsid w:val="5CB50403"/>
    <w:rsid w:val="5CC051CE"/>
    <w:rsid w:val="5CC52489"/>
    <w:rsid w:val="5CC901CB"/>
    <w:rsid w:val="5CCC1A69"/>
    <w:rsid w:val="5CCE57E1"/>
    <w:rsid w:val="5CDD77D2"/>
    <w:rsid w:val="5CE45005"/>
    <w:rsid w:val="5CE650BA"/>
    <w:rsid w:val="5D080CF3"/>
    <w:rsid w:val="5D17109F"/>
    <w:rsid w:val="5D1A27D4"/>
    <w:rsid w:val="5D1F603D"/>
    <w:rsid w:val="5D2469F6"/>
    <w:rsid w:val="5D29565C"/>
    <w:rsid w:val="5D435D1D"/>
    <w:rsid w:val="5D443CF5"/>
    <w:rsid w:val="5D573A29"/>
    <w:rsid w:val="5D5850AB"/>
    <w:rsid w:val="5D5C2089"/>
    <w:rsid w:val="5D5F28DD"/>
    <w:rsid w:val="5D8074F7"/>
    <w:rsid w:val="5D8139DE"/>
    <w:rsid w:val="5D867E6A"/>
    <w:rsid w:val="5D8D11F8"/>
    <w:rsid w:val="5D8E4C42"/>
    <w:rsid w:val="5D944335"/>
    <w:rsid w:val="5D9543AA"/>
    <w:rsid w:val="5D961CED"/>
    <w:rsid w:val="5D9E3405"/>
    <w:rsid w:val="5DA06A84"/>
    <w:rsid w:val="5DA501D9"/>
    <w:rsid w:val="5DB76275"/>
    <w:rsid w:val="5DBC1ADE"/>
    <w:rsid w:val="5DD010E5"/>
    <w:rsid w:val="5DD40BD5"/>
    <w:rsid w:val="5DDB1F64"/>
    <w:rsid w:val="5DDE3802"/>
    <w:rsid w:val="5DE0757A"/>
    <w:rsid w:val="5DE60909"/>
    <w:rsid w:val="5DEA03F9"/>
    <w:rsid w:val="5DFB43B4"/>
    <w:rsid w:val="5E0B036F"/>
    <w:rsid w:val="5E0E6AB4"/>
    <w:rsid w:val="5E1B2CA8"/>
    <w:rsid w:val="5E316028"/>
    <w:rsid w:val="5E3B2A02"/>
    <w:rsid w:val="5E3E0745"/>
    <w:rsid w:val="5E3F5CA5"/>
    <w:rsid w:val="5E5B534B"/>
    <w:rsid w:val="5E6F5632"/>
    <w:rsid w:val="5E82439A"/>
    <w:rsid w:val="5E875C48"/>
    <w:rsid w:val="5E8819C0"/>
    <w:rsid w:val="5E8A5738"/>
    <w:rsid w:val="5E8B1BDC"/>
    <w:rsid w:val="5E8C30F0"/>
    <w:rsid w:val="5E9A1E1F"/>
    <w:rsid w:val="5EA866B6"/>
    <w:rsid w:val="5EAC1B52"/>
    <w:rsid w:val="5EB54FAF"/>
    <w:rsid w:val="5EB86749"/>
    <w:rsid w:val="5EBA601D"/>
    <w:rsid w:val="5EBAE822"/>
    <w:rsid w:val="5EC450EE"/>
    <w:rsid w:val="5EC56770"/>
    <w:rsid w:val="5EC9076E"/>
    <w:rsid w:val="5ECB022A"/>
    <w:rsid w:val="5ED52E57"/>
    <w:rsid w:val="5EDCEE3E"/>
    <w:rsid w:val="5EE138A0"/>
    <w:rsid w:val="5EF86B45"/>
    <w:rsid w:val="5F265461"/>
    <w:rsid w:val="5F2B2CDF"/>
    <w:rsid w:val="5F333594"/>
    <w:rsid w:val="5F384931"/>
    <w:rsid w:val="5F447FDD"/>
    <w:rsid w:val="5F457F02"/>
    <w:rsid w:val="5F4973A1"/>
    <w:rsid w:val="5F4B4EC7"/>
    <w:rsid w:val="5F4D50E3"/>
    <w:rsid w:val="5F505D02"/>
    <w:rsid w:val="5F511076"/>
    <w:rsid w:val="5F5D4BFA"/>
    <w:rsid w:val="5F630463"/>
    <w:rsid w:val="5F645F89"/>
    <w:rsid w:val="5F700DD2"/>
    <w:rsid w:val="5F795ED8"/>
    <w:rsid w:val="5F824661"/>
    <w:rsid w:val="5FA173EB"/>
    <w:rsid w:val="5FA23DBC"/>
    <w:rsid w:val="5FBC4017"/>
    <w:rsid w:val="5FBF8EB2"/>
    <w:rsid w:val="5FBFDE5F"/>
    <w:rsid w:val="5FC86314"/>
    <w:rsid w:val="5FD41360"/>
    <w:rsid w:val="5FD56E87"/>
    <w:rsid w:val="5FE77389"/>
    <w:rsid w:val="5FE9720B"/>
    <w:rsid w:val="5FFD3214"/>
    <w:rsid w:val="5FFFFAF6"/>
    <w:rsid w:val="60002155"/>
    <w:rsid w:val="60025ECE"/>
    <w:rsid w:val="600805BF"/>
    <w:rsid w:val="60163727"/>
    <w:rsid w:val="60244033"/>
    <w:rsid w:val="602C4CF9"/>
    <w:rsid w:val="60303286"/>
    <w:rsid w:val="603040BD"/>
    <w:rsid w:val="60343BAD"/>
    <w:rsid w:val="604162CA"/>
    <w:rsid w:val="604858AA"/>
    <w:rsid w:val="60563B24"/>
    <w:rsid w:val="60593614"/>
    <w:rsid w:val="60673F83"/>
    <w:rsid w:val="60675D31"/>
    <w:rsid w:val="606F1089"/>
    <w:rsid w:val="6072059B"/>
    <w:rsid w:val="60771CEC"/>
    <w:rsid w:val="607D5554"/>
    <w:rsid w:val="60824919"/>
    <w:rsid w:val="60870181"/>
    <w:rsid w:val="60A2320D"/>
    <w:rsid w:val="60A56859"/>
    <w:rsid w:val="60AB27A8"/>
    <w:rsid w:val="60AC408B"/>
    <w:rsid w:val="60AC5E39"/>
    <w:rsid w:val="60AE1BB1"/>
    <w:rsid w:val="60B44CEE"/>
    <w:rsid w:val="60CC7EED"/>
    <w:rsid w:val="60CE5DB0"/>
    <w:rsid w:val="60D84E80"/>
    <w:rsid w:val="60DC2CC3"/>
    <w:rsid w:val="60E95C1F"/>
    <w:rsid w:val="60EB3EFC"/>
    <w:rsid w:val="60EE0200"/>
    <w:rsid w:val="60F5158E"/>
    <w:rsid w:val="6104788F"/>
    <w:rsid w:val="61161505"/>
    <w:rsid w:val="611B7262"/>
    <w:rsid w:val="61226487"/>
    <w:rsid w:val="612742F0"/>
    <w:rsid w:val="612E4AA0"/>
    <w:rsid w:val="61300818"/>
    <w:rsid w:val="613320B7"/>
    <w:rsid w:val="613876CD"/>
    <w:rsid w:val="61412A26"/>
    <w:rsid w:val="6152424A"/>
    <w:rsid w:val="6155027F"/>
    <w:rsid w:val="61616C24"/>
    <w:rsid w:val="616D55C9"/>
    <w:rsid w:val="618B1EF3"/>
    <w:rsid w:val="61907509"/>
    <w:rsid w:val="619C4100"/>
    <w:rsid w:val="61A3723C"/>
    <w:rsid w:val="61A70CC0"/>
    <w:rsid w:val="61AB60F1"/>
    <w:rsid w:val="61AC3024"/>
    <w:rsid w:val="61AE4941"/>
    <w:rsid w:val="61B5330A"/>
    <w:rsid w:val="61C86CA3"/>
    <w:rsid w:val="61D2367E"/>
    <w:rsid w:val="61D4389A"/>
    <w:rsid w:val="61D45648"/>
    <w:rsid w:val="61D50B1E"/>
    <w:rsid w:val="61E231B3"/>
    <w:rsid w:val="61E33ADD"/>
    <w:rsid w:val="61E375CC"/>
    <w:rsid w:val="620A0821"/>
    <w:rsid w:val="620C0A5A"/>
    <w:rsid w:val="621C0D9D"/>
    <w:rsid w:val="621F43E9"/>
    <w:rsid w:val="622163B3"/>
    <w:rsid w:val="62257C51"/>
    <w:rsid w:val="624D71A8"/>
    <w:rsid w:val="625A2934"/>
    <w:rsid w:val="626A1B08"/>
    <w:rsid w:val="626D15F8"/>
    <w:rsid w:val="62782477"/>
    <w:rsid w:val="628C7CD0"/>
    <w:rsid w:val="62960B4F"/>
    <w:rsid w:val="62A56FE4"/>
    <w:rsid w:val="62AC3ECF"/>
    <w:rsid w:val="62B1716A"/>
    <w:rsid w:val="62B34CBF"/>
    <w:rsid w:val="62B47227"/>
    <w:rsid w:val="62B80AC5"/>
    <w:rsid w:val="62BE1E54"/>
    <w:rsid w:val="62D81168"/>
    <w:rsid w:val="62DB0C58"/>
    <w:rsid w:val="62EA2C49"/>
    <w:rsid w:val="62F15D85"/>
    <w:rsid w:val="62F835B8"/>
    <w:rsid w:val="630759AB"/>
    <w:rsid w:val="630C2BBF"/>
    <w:rsid w:val="631101D6"/>
    <w:rsid w:val="631303F2"/>
    <w:rsid w:val="631B1054"/>
    <w:rsid w:val="6325419E"/>
    <w:rsid w:val="63363269"/>
    <w:rsid w:val="633865D3"/>
    <w:rsid w:val="634E1EB1"/>
    <w:rsid w:val="635346E9"/>
    <w:rsid w:val="6357451C"/>
    <w:rsid w:val="636B5B38"/>
    <w:rsid w:val="636E387A"/>
    <w:rsid w:val="637013A0"/>
    <w:rsid w:val="63716EC6"/>
    <w:rsid w:val="63741CA1"/>
    <w:rsid w:val="637F7952"/>
    <w:rsid w:val="63807109"/>
    <w:rsid w:val="63822E81"/>
    <w:rsid w:val="63884475"/>
    <w:rsid w:val="638D29FA"/>
    <w:rsid w:val="639A466F"/>
    <w:rsid w:val="639D7CBB"/>
    <w:rsid w:val="63BC6393"/>
    <w:rsid w:val="63C139AA"/>
    <w:rsid w:val="63C35974"/>
    <w:rsid w:val="63D538F9"/>
    <w:rsid w:val="63DB3D4A"/>
    <w:rsid w:val="63DF6526"/>
    <w:rsid w:val="63DF7243"/>
    <w:rsid w:val="63EE0517"/>
    <w:rsid w:val="63F06720"/>
    <w:rsid w:val="63F20007"/>
    <w:rsid w:val="63F905F2"/>
    <w:rsid w:val="63FA7227"/>
    <w:rsid w:val="64204F45"/>
    <w:rsid w:val="642A59F3"/>
    <w:rsid w:val="642E756D"/>
    <w:rsid w:val="64354398"/>
    <w:rsid w:val="64437A13"/>
    <w:rsid w:val="64447AE3"/>
    <w:rsid w:val="64487C27"/>
    <w:rsid w:val="644C38FD"/>
    <w:rsid w:val="645C7B76"/>
    <w:rsid w:val="64632CB3"/>
    <w:rsid w:val="64652C71"/>
    <w:rsid w:val="647924D6"/>
    <w:rsid w:val="6481138B"/>
    <w:rsid w:val="64836EB1"/>
    <w:rsid w:val="6497295D"/>
    <w:rsid w:val="64AC28AC"/>
    <w:rsid w:val="64C526D1"/>
    <w:rsid w:val="64CD45D0"/>
    <w:rsid w:val="64D42F0E"/>
    <w:rsid w:val="64E2007C"/>
    <w:rsid w:val="64EA2424"/>
    <w:rsid w:val="64EC2CA8"/>
    <w:rsid w:val="64F00623"/>
    <w:rsid w:val="64F47DAF"/>
    <w:rsid w:val="64F97173"/>
    <w:rsid w:val="64FD7E9F"/>
    <w:rsid w:val="650D04D5"/>
    <w:rsid w:val="651569E0"/>
    <w:rsid w:val="651D5ABA"/>
    <w:rsid w:val="65312DB1"/>
    <w:rsid w:val="653B59DE"/>
    <w:rsid w:val="65401246"/>
    <w:rsid w:val="654523B9"/>
    <w:rsid w:val="654A5C21"/>
    <w:rsid w:val="65646CE3"/>
    <w:rsid w:val="657A02B4"/>
    <w:rsid w:val="657F0712"/>
    <w:rsid w:val="65864EAB"/>
    <w:rsid w:val="658B5075"/>
    <w:rsid w:val="65931376"/>
    <w:rsid w:val="65953340"/>
    <w:rsid w:val="65984BDE"/>
    <w:rsid w:val="65AD42C1"/>
    <w:rsid w:val="65AE7F5E"/>
    <w:rsid w:val="65B25CA0"/>
    <w:rsid w:val="65C43C25"/>
    <w:rsid w:val="65C71020"/>
    <w:rsid w:val="65C94D98"/>
    <w:rsid w:val="65CF110B"/>
    <w:rsid w:val="65CFD179"/>
    <w:rsid w:val="65D04378"/>
    <w:rsid w:val="65D21DE8"/>
    <w:rsid w:val="65D702EA"/>
    <w:rsid w:val="65D7126B"/>
    <w:rsid w:val="65D80D7A"/>
    <w:rsid w:val="65E816C2"/>
    <w:rsid w:val="65FA7647"/>
    <w:rsid w:val="660846E6"/>
    <w:rsid w:val="660B3602"/>
    <w:rsid w:val="660C5ECE"/>
    <w:rsid w:val="660D4F6C"/>
    <w:rsid w:val="66124991"/>
    <w:rsid w:val="66152FE9"/>
    <w:rsid w:val="6615622F"/>
    <w:rsid w:val="66171FA7"/>
    <w:rsid w:val="661F0E5C"/>
    <w:rsid w:val="66212E26"/>
    <w:rsid w:val="662B2E29"/>
    <w:rsid w:val="6639016F"/>
    <w:rsid w:val="664916BA"/>
    <w:rsid w:val="66565FB4"/>
    <w:rsid w:val="66682803"/>
    <w:rsid w:val="666B0564"/>
    <w:rsid w:val="666D1BC7"/>
    <w:rsid w:val="666E288E"/>
    <w:rsid w:val="666F3B91"/>
    <w:rsid w:val="66862C89"/>
    <w:rsid w:val="66903D19"/>
    <w:rsid w:val="6692162D"/>
    <w:rsid w:val="66C739CD"/>
    <w:rsid w:val="66D24120"/>
    <w:rsid w:val="66E77BCB"/>
    <w:rsid w:val="66EA3218"/>
    <w:rsid w:val="66EE2D63"/>
    <w:rsid w:val="66F422E8"/>
    <w:rsid w:val="66F66118"/>
    <w:rsid w:val="66F67E0E"/>
    <w:rsid w:val="66F83B86"/>
    <w:rsid w:val="66F9345B"/>
    <w:rsid w:val="670D5158"/>
    <w:rsid w:val="670F7122"/>
    <w:rsid w:val="672030DD"/>
    <w:rsid w:val="67254250"/>
    <w:rsid w:val="67277FC8"/>
    <w:rsid w:val="67281F92"/>
    <w:rsid w:val="67334BBF"/>
    <w:rsid w:val="67355C26"/>
    <w:rsid w:val="67356872"/>
    <w:rsid w:val="673A282D"/>
    <w:rsid w:val="673A34A5"/>
    <w:rsid w:val="673D5A3D"/>
    <w:rsid w:val="6751773B"/>
    <w:rsid w:val="675B4115"/>
    <w:rsid w:val="6760172C"/>
    <w:rsid w:val="67713939"/>
    <w:rsid w:val="67716134"/>
    <w:rsid w:val="678C42CF"/>
    <w:rsid w:val="67A07D7A"/>
    <w:rsid w:val="67A36458"/>
    <w:rsid w:val="67A6239B"/>
    <w:rsid w:val="67C65A33"/>
    <w:rsid w:val="67CD5013"/>
    <w:rsid w:val="67D619EE"/>
    <w:rsid w:val="67DA3E9B"/>
    <w:rsid w:val="67DB7004"/>
    <w:rsid w:val="67E45EB9"/>
    <w:rsid w:val="67EE31DB"/>
    <w:rsid w:val="67EFBA5D"/>
    <w:rsid w:val="67F200A6"/>
    <w:rsid w:val="67F85E08"/>
    <w:rsid w:val="67F87BB6"/>
    <w:rsid w:val="67FA56DC"/>
    <w:rsid w:val="67FF6668"/>
    <w:rsid w:val="68014CBD"/>
    <w:rsid w:val="68040309"/>
    <w:rsid w:val="68071BA7"/>
    <w:rsid w:val="68086659"/>
    <w:rsid w:val="6814459D"/>
    <w:rsid w:val="683C5CF5"/>
    <w:rsid w:val="68444BA9"/>
    <w:rsid w:val="684828EC"/>
    <w:rsid w:val="684D7F02"/>
    <w:rsid w:val="685A617B"/>
    <w:rsid w:val="68617509"/>
    <w:rsid w:val="686A495D"/>
    <w:rsid w:val="686D2352"/>
    <w:rsid w:val="686D5EAE"/>
    <w:rsid w:val="688D0519"/>
    <w:rsid w:val="68906041"/>
    <w:rsid w:val="68921DB9"/>
    <w:rsid w:val="68975621"/>
    <w:rsid w:val="68AA5BD7"/>
    <w:rsid w:val="68BB1E56"/>
    <w:rsid w:val="68BB30BE"/>
    <w:rsid w:val="68C9138B"/>
    <w:rsid w:val="68CF6B69"/>
    <w:rsid w:val="68D128E1"/>
    <w:rsid w:val="68D17B10"/>
    <w:rsid w:val="68D51CA5"/>
    <w:rsid w:val="68D93544"/>
    <w:rsid w:val="68DF1251"/>
    <w:rsid w:val="68E1064A"/>
    <w:rsid w:val="68E1689C"/>
    <w:rsid w:val="68F16ADF"/>
    <w:rsid w:val="68FB795E"/>
    <w:rsid w:val="68FE2FAA"/>
    <w:rsid w:val="690D143F"/>
    <w:rsid w:val="6917406C"/>
    <w:rsid w:val="691E53FA"/>
    <w:rsid w:val="69224EEB"/>
    <w:rsid w:val="69301CCC"/>
    <w:rsid w:val="693115D2"/>
    <w:rsid w:val="693C3AD3"/>
    <w:rsid w:val="69456E2B"/>
    <w:rsid w:val="6949691B"/>
    <w:rsid w:val="694A4441"/>
    <w:rsid w:val="694D51A6"/>
    <w:rsid w:val="695232F6"/>
    <w:rsid w:val="69540E1C"/>
    <w:rsid w:val="695868E3"/>
    <w:rsid w:val="695A0B28"/>
    <w:rsid w:val="69603C65"/>
    <w:rsid w:val="696F5C56"/>
    <w:rsid w:val="69715E72"/>
    <w:rsid w:val="69733998"/>
    <w:rsid w:val="69787200"/>
    <w:rsid w:val="697B151D"/>
    <w:rsid w:val="697F058F"/>
    <w:rsid w:val="69807E63"/>
    <w:rsid w:val="69894F6A"/>
    <w:rsid w:val="698A4089"/>
    <w:rsid w:val="698C2CAC"/>
    <w:rsid w:val="69931944"/>
    <w:rsid w:val="69951B60"/>
    <w:rsid w:val="699F478D"/>
    <w:rsid w:val="69A00505"/>
    <w:rsid w:val="69A86534"/>
    <w:rsid w:val="69AE2C22"/>
    <w:rsid w:val="69BA2420"/>
    <w:rsid w:val="69C2494E"/>
    <w:rsid w:val="69DA6216"/>
    <w:rsid w:val="69E00902"/>
    <w:rsid w:val="69E06B54"/>
    <w:rsid w:val="69E820E0"/>
    <w:rsid w:val="69E91EAC"/>
    <w:rsid w:val="69EA352F"/>
    <w:rsid w:val="69F50851"/>
    <w:rsid w:val="69F543AD"/>
    <w:rsid w:val="6A1330E9"/>
    <w:rsid w:val="6A1707C7"/>
    <w:rsid w:val="6A1862EE"/>
    <w:rsid w:val="6A1F98CA"/>
    <w:rsid w:val="6A220F1A"/>
    <w:rsid w:val="6A2353BE"/>
    <w:rsid w:val="6A260A0B"/>
    <w:rsid w:val="6A4470E3"/>
    <w:rsid w:val="6A505A87"/>
    <w:rsid w:val="6A641533"/>
    <w:rsid w:val="6A681FCC"/>
    <w:rsid w:val="6A732899"/>
    <w:rsid w:val="6A7436A4"/>
    <w:rsid w:val="6A885221"/>
    <w:rsid w:val="6A88778D"/>
    <w:rsid w:val="6AA54025"/>
    <w:rsid w:val="6AAD28D7"/>
    <w:rsid w:val="6AB2229E"/>
    <w:rsid w:val="6ABA1153"/>
    <w:rsid w:val="6ABF6769"/>
    <w:rsid w:val="6AD22940"/>
    <w:rsid w:val="6AD33AF3"/>
    <w:rsid w:val="6AD466B8"/>
    <w:rsid w:val="6ADB2195"/>
    <w:rsid w:val="6AE12510"/>
    <w:rsid w:val="6AE33F9B"/>
    <w:rsid w:val="6AFC5C0F"/>
    <w:rsid w:val="6B1360AA"/>
    <w:rsid w:val="6B217424"/>
    <w:rsid w:val="6B3225D0"/>
    <w:rsid w:val="6B3BE6F3"/>
    <w:rsid w:val="6B46025A"/>
    <w:rsid w:val="6B560C02"/>
    <w:rsid w:val="6B596BBE"/>
    <w:rsid w:val="6B6A4927"/>
    <w:rsid w:val="6B6E497B"/>
    <w:rsid w:val="6B772433"/>
    <w:rsid w:val="6B826114"/>
    <w:rsid w:val="6B881251"/>
    <w:rsid w:val="6B99520C"/>
    <w:rsid w:val="6BA26852"/>
    <w:rsid w:val="6BAB6BFA"/>
    <w:rsid w:val="6BAC3191"/>
    <w:rsid w:val="6BAD2A21"/>
    <w:rsid w:val="6BAE7BF8"/>
    <w:rsid w:val="6BB40298"/>
    <w:rsid w:val="6BB43DF4"/>
    <w:rsid w:val="6BB7C21D"/>
    <w:rsid w:val="6BC54253"/>
    <w:rsid w:val="6BC95AF1"/>
    <w:rsid w:val="6BCF2F2E"/>
    <w:rsid w:val="6BD44496"/>
    <w:rsid w:val="6BDD19F2"/>
    <w:rsid w:val="6BE50451"/>
    <w:rsid w:val="6BF22BE3"/>
    <w:rsid w:val="6BF54B38"/>
    <w:rsid w:val="6BF7210C"/>
    <w:rsid w:val="6BF7ADB8"/>
    <w:rsid w:val="6BFEA5B4"/>
    <w:rsid w:val="6C00528B"/>
    <w:rsid w:val="6C044D7B"/>
    <w:rsid w:val="6C052EE4"/>
    <w:rsid w:val="6C105AEF"/>
    <w:rsid w:val="6C164AAF"/>
    <w:rsid w:val="6C172D01"/>
    <w:rsid w:val="6C423AF6"/>
    <w:rsid w:val="6C44161C"/>
    <w:rsid w:val="6C4471AC"/>
    <w:rsid w:val="6C465394"/>
    <w:rsid w:val="6C4C0AD1"/>
    <w:rsid w:val="6C5335A0"/>
    <w:rsid w:val="6C5710F4"/>
    <w:rsid w:val="6C5D623A"/>
    <w:rsid w:val="6C5E0930"/>
    <w:rsid w:val="6C603416"/>
    <w:rsid w:val="6C6B4119"/>
    <w:rsid w:val="6C7517D5"/>
    <w:rsid w:val="6C8B724B"/>
    <w:rsid w:val="6C8E0AE9"/>
    <w:rsid w:val="6C9360FF"/>
    <w:rsid w:val="6C9D2ADA"/>
    <w:rsid w:val="6C9DE9E2"/>
    <w:rsid w:val="6CA55781"/>
    <w:rsid w:val="6CB0280D"/>
    <w:rsid w:val="6CB65B3C"/>
    <w:rsid w:val="6CBA368C"/>
    <w:rsid w:val="6CBC1246"/>
    <w:rsid w:val="6CC369E5"/>
    <w:rsid w:val="6CC4275D"/>
    <w:rsid w:val="6CCB7647"/>
    <w:rsid w:val="6CCD4BDE"/>
    <w:rsid w:val="6CCE7137"/>
    <w:rsid w:val="6CD40BF2"/>
    <w:rsid w:val="6CDAC0F0"/>
    <w:rsid w:val="6CDC3602"/>
    <w:rsid w:val="6CDD3FFC"/>
    <w:rsid w:val="6CE10C19"/>
    <w:rsid w:val="6CE81FA7"/>
    <w:rsid w:val="6CEA5BCF"/>
    <w:rsid w:val="6CEE3336"/>
    <w:rsid w:val="6CEE5D22"/>
    <w:rsid w:val="6D0111E5"/>
    <w:rsid w:val="6D2F7BD6"/>
    <w:rsid w:val="6D390A55"/>
    <w:rsid w:val="6D3E42BD"/>
    <w:rsid w:val="6D487692"/>
    <w:rsid w:val="6D4C4C2C"/>
    <w:rsid w:val="6D5C2995"/>
    <w:rsid w:val="6D602485"/>
    <w:rsid w:val="6D654999"/>
    <w:rsid w:val="6D6B4986"/>
    <w:rsid w:val="6D6C0885"/>
    <w:rsid w:val="6D793547"/>
    <w:rsid w:val="6D875C64"/>
    <w:rsid w:val="6D8F2D6B"/>
    <w:rsid w:val="6D932844"/>
    <w:rsid w:val="6D9E2FAE"/>
    <w:rsid w:val="6DA22A9E"/>
    <w:rsid w:val="6DB12CE1"/>
    <w:rsid w:val="6DB4457F"/>
    <w:rsid w:val="6DB93944"/>
    <w:rsid w:val="6DCD73EF"/>
    <w:rsid w:val="6DD008A0"/>
    <w:rsid w:val="6DD4077E"/>
    <w:rsid w:val="6DD4251F"/>
    <w:rsid w:val="6DD8201C"/>
    <w:rsid w:val="6DD8961F"/>
    <w:rsid w:val="6DD95D94"/>
    <w:rsid w:val="6DDD5884"/>
    <w:rsid w:val="6DE24D66"/>
    <w:rsid w:val="6DE45949"/>
    <w:rsid w:val="6DEE5CE3"/>
    <w:rsid w:val="6E0018BB"/>
    <w:rsid w:val="6E1119D2"/>
    <w:rsid w:val="6E11552E"/>
    <w:rsid w:val="6E1A6AD8"/>
    <w:rsid w:val="6E297116"/>
    <w:rsid w:val="6E3A4A84"/>
    <w:rsid w:val="6E3D4575"/>
    <w:rsid w:val="6E4C2A0A"/>
    <w:rsid w:val="6E663ACB"/>
    <w:rsid w:val="6E6E0BD2"/>
    <w:rsid w:val="6E865F1C"/>
    <w:rsid w:val="6E9D3265"/>
    <w:rsid w:val="6E9F2B3A"/>
    <w:rsid w:val="6EA6036C"/>
    <w:rsid w:val="6EBA3E17"/>
    <w:rsid w:val="6EC72090"/>
    <w:rsid w:val="6EC95E08"/>
    <w:rsid w:val="6ECE341F"/>
    <w:rsid w:val="6ED76777"/>
    <w:rsid w:val="6EDF403B"/>
    <w:rsid w:val="6EE3511C"/>
    <w:rsid w:val="6EE36ECA"/>
    <w:rsid w:val="6EE80984"/>
    <w:rsid w:val="6EE844E0"/>
    <w:rsid w:val="6EE964AB"/>
    <w:rsid w:val="6EEE3AC1"/>
    <w:rsid w:val="6EEE3B52"/>
    <w:rsid w:val="6EEE586F"/>
    <w:rsid w:val="6EF72976"/>
    <w:rsid w:val="6EFD5AB2"/>
    <w:rsid w:val="6EFD6F51"/>
    <w:rsid w:val="6EFE3D04"/>
    <w:rsid w:val="6EFFA74A"/>
    <w:rsid w:val="6F0D03EB"/>
    <w:rsid w:val="6F103A37"/>
    <w:rsid w:val="6F141779"/>
    <w:rsid w:val="6F173018"/>
    <w:rsid w:val="6F174DC6"/>
    <w:rsid w:val="6F1C062E"/>
    <w:rsid w:val="6F1F3C7A"/>
    <w:rsid w:val="6F221E01"/>
    <w:rsid w:val="6F265009"/>
    <w:rsid w:val="6F2E3EBD"/>
    <w:rsid w:val="6F2F0361"/>
    <w:rsid w:val="6F3516F0"/>
    <w:rsid w:val="6F377216"/>
    <w:rsid w:val="6F40431D"/>
    <w:rsid w:val="6F4B2CC1"/>
    <w:rsid w:val="6F502086"/>
    <w:rsid w:val="6F547DC8"/>
    <w:rsid w:val="6F5A3DB3"/>
    <w:rsid w:val="6F5C6C7D"/>
    <w:rsid w:val="6F6E41E1"/>
    <w:rsid w:val="6FAC19B2"/>
    <w:rsid w:val="6FB40867"/>
    <w:rsid w:val="6FB50225"/>
    <w:rsid w:val="6FBE532E"/>
    <w:rsid w:val="6FBF2D75"/>
    <w:rsid w:val="6FC52A74"/>
    <w:rsid w:val="6FC96806"/>
    <w:rsid w:val="6FDFF378"/>
    <w:rsid w:val="6FE32EFA"/>
    <w:rsid w:val="6FE54EC4"/>
    <w:rsid w:val="6FEC1DAE"/>
    <w:rsid w:val="6FEF5D43"/>
    <w:rsid w:val="6FF7576F"/>
    <w:rsid w:val="6FF79A06"/>
    <w:rsid w:val="6FF83BE1"/>
    <w:rsid w:val="6FFB6495"/>
    <w:rsid w:val="6FFD40F8"/>
    <w:rsid w:val="70027824"/>
    <w:rsid w:val="70117A67"/>
    <w:rsid w:val="70161521"/>
    <w:rsid w:val="7016507D"/>
    <w:rsid w:val="70233F1E"/>
    <w:rsid w:val="70271038"/>
    <w:rsid w:val="702C2AF3"/>
    <w:rsid w:val="702E30C0"/>
    <w:rsid w:val="7040442A"/>
    <w:rsid w:val="706F478E"/>
    <w:rsid w:val="707A385E"/>
    <w:rsid w:val="708F6BDE"/>
    <w:rsid w:val="709509D2"/>
    <w:rsid w:val="709B63C5"/>
    <w:rsid w:val="70A02B99"/>
    <w:rsid w:val="70B6524F"/>
    <w:rsid w:val="70BA00FF"/>
    <w:rsid w:val="70CB40BA"/>
    <w:rsid w:val="70DB4FA4"/>
    <w:rsid w:val="70E355C8"/>
    <w:rsid w:val="70EB475C"/>
    <w:rsid w:val="70F25AEA"/>
    <w:rsid w:val="710806FF"/>
    <w:rsid w:val="710B2708"/>
    <w:rsid w:val="710E21F8"/>
    <w:rsid w:val="710F37C4"/>
    <w:rsid w:val="71121CE9"/>
    <w:rsid w:val="711710AD"/>
    <w:rsid w:val="711A33BE"/>
    <w:rsid w:val="711F61B4"/>
    <w:rsid w:val="712B6906"/>
    <w:rsid w:val="71347EB1"/>
    <w:rsid w:val="713F0604"/>
    <w:rsid w:val="71502811"/>
    <w:rsid w:val="71526589"/>
    <w:rsid w:val="71557E27"/>
    <w:rsid w:val="71581D09"/>
    <w:rsid w:val="715C2F64"/>
    <w:rsid w:val="715D3148"/>
    <w:rsid w:val="716B13F9"/>
    <w:rsid w:val="717326C7"/>
    <w:rsid w:val="718D75C1"/>
    <w:rsid w:val="719426FE"/>
    <w:rsid w:val="719941B8"/>
    <w:rsid w:val="71A5490B"/>
    <w:rsid w:val="71BA427F"/>
    <w:rsid w:val="71C11019"/>
    <w:rsid w:val="71C130F2"/>
    <w:rsid w:val="71C56D5B"/>
    <w:rsid w:val="71D234AB"/>
    <w:rsid w:val="71DE6D28"/>
    <w:rsid w:val="71E9BECF"/>
    <w:rsid w:val="71ED0060"/>
    <w:rsid w:val="71F66F14"/>
    <w:rsid w:val="71FD64F5"/>
    <w:rsid w:val="720051BC"/>
    <w:rsid w:val="72035AD5"/>
    <w:rsid w:val="720472B4"/>
    <w:rsid w:val="7205184D"/>
    <w:rsid w:val="720756B9"/>
    <w:rsid w:val="72124F97"/>
    <w:rsid w:val="72165809"/>
    <w:rsid w:val="721970A7"/>
    <w:rsid w:val="721D6B97"/>
    <w:rsid w:val="722A307B"/>
    <w:rsid w:val="722E4900"/>
    <w:rsid w:val="72323CC5"/>
    <w:rsid w:val="72347A3D"/>
    <w:rsid w:val="72363513"/>
    <w:rsid w:val="72367C59"/>
    <w:rsid w:val="72395053"/>
    <w:rsid w:val="72536115"/>
    <w:rsid w:val="725B321B"/>
    <w:rsid w:val="7265409A"/>
    <w:rsid w:val="726B025A"/>
    <w:rsid w:val="7278201F"/>
    <w:rsid w:val="72952BD1"/>
    <w:rsid w:val="72A06B51"/>
    <w:rsid w:val="72A95569"/>
    <w:rsid w:val="72AD62D8"/>
    <w:rsid w:val="72B42425"/>
    <w:rsid w:val="72BF19FC"/>
    <w:rsid w:val="72C2773E"/>
    <w:rsid w:val="72D02371"/>
    <w:rsid w:val="72D059B7"/>
    <w:rsid w:val="72DB3E29"/>
    <w:rsid w:val="72EB459F"/>
    <w:rsid w:val="72ED47BB"/>
    <w:rsid w:val="72F01BB6"/>
    <w:rsid w:val="730613D9"/>
    <w:rsid w:val="73104006"/>
    <w:rsid w:val="7315786E"/>
    <w:rsid w:val="731D15F7"/>
    <w:rsid w:val="731F06ED"/>
    <w:rsid w:val="73231C1F"/>
    <w:rsid w:val="732B0E40"/>
    <w:rsid w:val="732D6F12"/>
    <w:rsid w:val="733A72D5"/>
    <w:rsid w:val="734F5F56"/>
    <w:rsid w:val="73591E51"/>
    <w:rsid w:val="736B748E"/>
    <w:rsid w:val="736D1458"/>
    <w:rsid w:val="737A3B75"/>
    <w:rsid w:val="73814F04"/>
    <w:rsid w:val="73893DB8"/>
    <w:rsid w:val="738B7B30"/>
    <w:rsid w:val="73901BC3"/>
    <w:rsid w:val="73944C37"/>
    <w:rsid w:val="7399049F"/>
    <w:rsid w:val="739A7D73"/>
    <w:rsid w:val="739E1612"/>
    <w:rsid w:val="739F20B4"/>
    <w:rsid w:val="73AD3F4B"/>
    <w:rsid w:val="73AF1A71"/>
    <w:rsid w:val="73B33B60"/>
    <w:rsid w:val="73B47087"/>
    <w:rsid w:val="73BB6668"/>
    <w:rsid w:val="73C53042"/>
    <w:rsid w:val="73C7645B"/>
    <w:rsid w:val="73D2575F"/>
    <w:rsid w:val="73DA4614"/>
    <w:rsid w:val="73E007D8"/>
    <w:rsid w:val="73E3736A"/>
    <w:rsid w:val="73EA0CFB"/>
    <w:rsid w:val="73EF4563"/>
    <w:rsid w:val="73F76F74"/>
    <w:rsid w:val="73FD6FC9"/>
    <w:rsid w:val="7407365B"/>
    <w:rsid w:val="74096F68"/>
    <w:rsid w:val="740F250F"/>
    <w:rsid w:val="74237D69"/>
    <w:rsid w:val="743326A2"/>
    <w:rsid w:val="744877CF"/>
    <w:rsid w:val="744E128A"/>
    <w:rsid w:val="745D327B"/>
    <w:rsid w:val="745F03A5"/>
    <w:rsid w:val="74634609"/>
    <w:rsid w:val="748F18D7"/>
    <w:rsid w:val="749A3768"/>
    <w:rsid w:val="749B1FF5"/>
    <w:rsid w:val="74A013B9"/>
    <w:rsid w:val="74A5322D"/>
    <w:rsid w:val="74AC7D5E"/>
    <w:rsid w:val="74B65081"/>
    <w:rsid w:val="74C06E9B"/>
    <w:rsid w:val="74CF1C9F"/>
    <w:rsid w:val="74D13C69"/>
    <w:rsid w:val="74DE3355"/>
    <w:rsid w:val="74F646C9"/>
    <w:rsid w:val="74F6547D"/>
    <w:rsid w:val="74F71921"/>
    <w:rsid w:val="74FD4A5E"/>
    <w:rsid w:val="74FF2584"/>
    <w:rsid w:val="74FF5545"/>
    <w:rsid w:val="750202C6"/>
    <w:rsid w:val="75022074"/>
    <w:rsid w:val="750E6C6B"/>
    <w:rsid w:val="75151DA7"/>
    <w:rsid w:val="751B554A"/>
    <w:rsid w:val="751C1388"/>
    <w:rsid w:val="75226272"/>
    <w:rsid w:val="752509E7"/>
    <w:rsid w:val="75271ADB"/>
    <w:rsid w:val="7530098F"/>
    <w:rsid w:val="753973F9"/>
    <w:rsid w:val="753C5586"/>
    <w:rsid w:val="753D37A2"/>
    <w:rsid w:val="754461E9"/>
    <w:rsid w:val="75483F2B"/>
    <w:rsid w:val="75491A51"/>
    <w:rsid w:val="75495400"/>
    <w:rsid w:val="754B7577"/>
    <w:rsid w:val="754C32EF"/>
    <w:rsid w:val="75502DDF"/>
    <w:rsid w:val="75526B58"/>
    <w:rsid w:val="7553467E"/>
    <w:rsid w:val="7557416E"/>
    <w:rsid w:val="75596138"/>
    <w:rsid w:val="75734D20"/>
    <w:rsid w:val="7577036C"/>
    <w:rsid w:val="757C2E60"/>
    <w:rsid w:val="759D13B8"/>
    <w:rsid w:val="75A373B3"/>
    <w:rsid w:val="75A40803"/>
    <w:rsid w:val="75AD0232"/>
    <w:rsid w:val="75B77AAE"/>
    <w:rsid w:val="75C15A8B"/>
    <w:rsid w:val="75C612F4"/>
    <w:rsid w:val="75CD0DFB"/>
    <w:rsid w:val="75D457BF"/>
    <w:rsid w:val="75D4756D"/>
    <w:rsid w:val="75DA6B4D"/>
    <w:rsid w:val="75DC4673"/>
    <w:rsid w:val="75E31EA6"/>
    <w:rsid w:val="75E32AFB"/>
    <w:rsid w:val="75EF25F8"/>
    <w:rsid w:val="75F95225"/>
    <w:rsid w:val="760A11E0"/>
    <w:rsid w:val="761A519B"/>
    <w:rsid w:val="7625601A"/>
    <w:rsid w:val="763419B9"/>
    <w:rsid w:val="7634625D"/>
    <w:rsid w:val="7641097A"/>
    <w:rsid w:val="76424E1E"/>
    <w:rsid w:val="764861AD"/>
    <w:rsid w:val="765D3A06"/>
    <w:rsid w:val="766D55CB"/>
    <w:rsid w:val="766F7295"/>
    <w:rsid w:val="7671125F"/>
    <w:rsid w:val="767174B1"/>
    <w:rsid w:val="76741586"/>
    <w:rsid w:val="767B0330"/>
    <w:rsid w:val="768873F5"/>
    <w:rsid w:val="768A3309"/>
    <w:rsid w:val="769709A2"/>
    <w:rsid w:val="76992564"/>
    <w:rsid w:val="76A763E8"/>
    <w:rsid w:val="76AF3B36"/>
    <w:rsid w:val="76B63116"/>
    <w:rsid w:val="76B949B4"/>
    <w:rsid w:val="76BF7018"/>
    <w:rsid w:val="76C752C4"/>
    <w:rsid w:val="76C9109B"/>
    <w:rsid w:val="76D417EE"/>
    <w:rsid w:val="76D67D67"/>
    <w:rsid w:val="76DB1912"/>
    <w:rsid w:val="76DD06A3"/>
    <w:rsid w:val="76DE4B81"/>
    <w:rsid w:val="76E77774"/>
    <w:rsid w:val="76E9ED87"/>
    <w:rsid w:val="76EE28B0"/>
    <w:rsid w:val="76F37EC6"/>
    <w:rsid w:val="76F53C3E"/>
    <w:rsid w:val="76FA4CAE"/>
    <w:rsid w:val="77147E3D"/>
    <w:rsid w:val="77277B70"/>
    <w:rsid w:val="772E7150"/>
    <w:rsid w:val="773F310C"/>
    <w:rsid w:val="77400C32"/>
    <w:rsid w:val="775070C7"/>
    <w:rsid w:val="775D7A36"/>
    <w:rsid w:val="775E0AC0"/>
    <w:rsid w:val="776668EA"/>
    <w:rsid w:val="776E39F1"/>
    <w:rsid w:val="77754D7F"/>
    <w:rsid w:val="777F52D6"/>
    <w:rsid w:val="77866F8C"/>
    <w:rsid w:val="77884AB3"/>
    <w:rsid w:val="778C5AAE"/>
    <w:rsid w:val="778E4093"/>
    <w:rsid w:val="778F3CC8"/>
    <w:rsid w:val="77901BB9"/>
    <w:rsid w:val="77962C09"/>
    <w:rsid w:val="7798281C"/>
    <w:rsid w:val="77A47413"/>
    <w:rsid w:val="77BE54EF"/>
    <w:rsid w:val="77BFB63F"/>
    <w:rsid w:val="77C577DB"/>
    <w:rsid w:val="77CD0717"/>
    <w:rsid w:val="77D308CB"/>
    <w:rsid w:val="77DE46D3"/>
    <w:rsid w:val="77DF44A2"/>
    <w:rsid w:val="77E37F3B"/>
    <w:rsid w:val="77E78A32"/>
    <w:rsid w:val="77E93077"/>
    <w:rsid w:val="77EA6925"/>
    <w:rsid w:val="77EB6E04"/>
    <w:rsid w:val="77EDE7DC"/>
    <w:rsid w:val="77EFC9C7"/>
    <w:rsid w:val="77F11A4A"/>
    <w:rsid w:val="77F1DF2A"/>
    <w:rsid w:val="77F263D0"/>
    <w:rsid w:val="77F959B0"/>
    <w:rsid w:val="77FA5285"/>
    <w:rsid w:val="77FB0FB6"/>
    <w:rsid w:val="77FD4D9B"/>
    <w:rsid w:val="780954C8"/>
    <w:rsid w:val="780F0D30"/>
    <w:rsid w:val="78252301"/>
    <w:rsid w:val="782555FC"/>
    <w:rsid w:val="782F3180"/>
    <w:rsid w:val="783F6DB8"/>
    <w:rsid w:val="784309DA"/>
    <w:rsid w:val="78450BF6"/>
    <w:rsid w:val="784A7FBA"/>
    <w:rsid w:val="78516E0E"/>
    <w:rsid w:val="78520C1D"/>
    <w:rsid w:val="7856695F"/>
    <w:rsid w:val="78574485"/>
    <w:rsid w:val="786170B2"/>
    <w:rsid w:val="786F437A"/>
    <w:rsid w:val="788A485A"/>
    <w:rsid w:val="78986F77"/>
    <w:rsid w:val="789B6A68"/>
    <w:rsid w:val="789F32F9"/>
    <w:rsid w:val="78A3680A"/>
    <w:rsid w:val="78AD395C"/>
    <w:rsid w:val="78C338C8"/>
    <w:rsid w:val="78C57641"/>
    <w:rsid w:val="78C7785D"/>
    <w:rsid w:val="78CF226D"/>
    <w:rsid w:val="78D930EC"/>
    <w:rsid w:val="78DB2911"/>
    <w:rsid w:val="78E57283"/>
    <w:rsid w:val="78F65A4C"/>
    <w:rsid w:val="78F87A16"/>
    <w:rsid w:val="78FB12B4"/>
    <w:rsid w:val="79075EAB"/>
    <w:rsid w:val="79096067"/>
    <w:rsid w:val="790A7749"/>
    <w:rsid w:val="790C34C1"/>
    <w:rsid w:val="790F4D60"/>
    <w:rsid w:val="79112886"/>
    <w:rsid w:val="79247E26"/>
    <w:rsid w:val="792A4EAA"/>
    <w:rsid w:val="793E131E"/>
    <w:rsid w:val="79426EE3"/>
    <w:rsid w:val="79456911"/>
    <w:rsid w:val="794B3D5E"/>
    <w:rsid w:val="79556C16"/>
    <w:rsid w:val="79652BD2"/>
    <w:rsid w:val="796B4BE8"/>
    <w:rsid w:val="796E36D6"/>
    <w:rsid w:val="7973709D"/>
    <w:rsid w:val="797A667D"/>
    <w:rsid w:val="79995D14"/>
    <w:rsid w:val="799A6D1F"/>
    <w:rsid w:val="799B65F3"/>
    <w:rsid w:val="799E3102"/>
    <w:rsid w:val="79A27982"/>
    <w:rsid w:val="79B871A5"/>
    <w:rsid w:val="79D24B05"/>
    <w:rsid w:val="79E4457C"/>
    <w:rsid w:val="79F226B7"/>
    <w:rsid w:val="79F857F4"/>
    <w:rsid w:val="79F91C98"/>
    <w:rsid w:val="79FA8E01"/>
    <w:rsid w:val="79FE72AE"/>
    <w:rsid w:val="7A0B3779"/>
    <w:rsid w:val="7A0F14BB"/>
    <w:rsid w:val="7A237AE1"/>
    <w:rsid w:val="7A2605B3"/>
    <w:rsid w:val="7A410F49"/>
    <w:rsid w:val="7A41363F"/>
    <w:rsid w:val="7A5A025C"/>
    <w:rsid w:val="7A6D4434"/>
    <w:rsid w:val="7A74131E"/>
    <w:rsid w:val="7A774AD0"/>
    <w:rsid w:val="7A792DD8"/>
    <w:rsid w:val="7A8377B3"/>
    <w:rsid w:val="7A8F7F06"/>
    <w:rsid w:val="7A94551C"/>
    <w:rsid w:val="7A9B2D4F"/>
    <w:rsid w:val="7AA634A2"/>
    <w:rsid w:val="7AAF05A8"/>
    <w:rsid w:val="7AB14320"/>
    <w:rsid w:val="7AB46DCB"/>
    <w:rsid w:val="7AB91427"/>
    <w:rsid w:val="7ABB0CFB"/>
    <w:rsid w:val="7AC57DCC"/>
    <w:rsid w:val="7AC72E41"/>
    <w:rsid w:val="7AD3143F"/>
    <w:rsid w:val="7AD41DBD"/>
    <w:rsid w:val="7ADB75EF"/>
    <w:rsid w:val="7ADEECA3"/>
    <w:rsid w:val="7AE710CF"/>
    <w:rsid w:val="7AEA338E"/>
    <w:rsid w:val="7AF16E13"/>
    <w:rsid w:val="7AF24089"/>
    <w:rsid w:val="7AF661D7"/>
    <w:rsid w:val="7AFE6E3A"/>
    <w:rsid w:val="7B024B7C"/>
    <w:rsid w:val="7B02692A"/>
    <w:rsid w:val="7B0C59FB"/>
    <w:rsid w:val="7B1A0118"/>
    <w:rsid w:val="7B1B5C3E"/>
    <w:rsid w:val="7B1F5B45"/>
    <w:rsid w:val="7B2745E3"/>
    <w:rsid w:val="7B276391"/>
    <w:rsid w:val="7B2C7E4B"/>
    <w:rsid w:val="7B30793B"/>
    <w:rsid w:val="7B365258"/>
    <w:rsid w:val="7B37589D"/>
    <w:rsid w:val="7B38059E"/>
    <w:rsid w:val="7B3B1E3C"/>
    <w:rsid w:val="7B3F192C"/>
    <w:rsid w:val="7B406FC4"/>
    <w:rsid w:val="7B4C4049"/>
    <w:rsid w:val="7B580D75"/>
    <w:rsid w:val="7B5B603A"/>
    <w:rsid w:val="7B6018A2"/>
    <w:rsid w:val="7B67FE35"/>
    <w:rsid w:val="7B6C6499"/>
    <w:rsid w:val="7B7315D6"/>
    <w:rsid w:val="7B9854E0"/>
    <w:rsid w:val="7B99691B"/>
    <w:rsid w:val="7BA2010D"/>
    <w:rsid w:val="7BA25401"/>
    <w:rsid w:val="7BAF171C"/>
    <w:rsid w:val="7BB62430"/>
    <w:rsid w:val="7BB8348D"/>
    <w:rsid w:val="7BBA7205"/>
    <w:rsid w:val="7BBF481B"/>
    <w:rsid w:val="7BC64528"/>
    <w:rsid w:val="7BC65BA9"/>
    <w:rsid w:val="7BCC17E9"/>
    <w:rsid w:val="7BEA7C3F"/>
    <w:rsid w:val="7BEC1388"/>
    <w:rsid w:val="7BF3004E"/>
    <w:rsid w:val="7BF30969"/>
    <w:rsid w:val="7BF5023D"/>
    <w:rsid w:val="7BF70459"/>
    <w:rsid w:val="7BF87D2D"/>
    <w:rsid w:val="7BFF6846"/>
    <w:rsid w:val="7C016BE2"/>
    <w:rsid w:val="7C036DFE"/>
    <w:rsid w:val="7C0815E0"/>
    <w:rsid w:val="7C127041"/>
    <w:rsid w:val="7C163A3E"/>
    <w:rsid w:val="7C176405"/>
    <w:rsid w:val="7C374CF9"/>
    <w:rsid w:val="7C38637B"/>
    <w:rsid w:val="7C455703"/>
    <w:rsid w:val="7C5036C5"/>
    <w:rsid w:val="7C5533D1"/>
    <w:rsid w:val="7C703D67"/>
    <w:rsid w:val="7C731488"/>
    <w:rsid w:val="7C76787C"/>
    <w:rsid w:val="7C7C7ACD"/>
    <w:rsid w:val="7C831CEC"/>
    <w:rsid w:val="7C8A4E29"/>
    <w:rsid w:val="7C8B0BA1"/>
    <w:rsid w:val="7C8D66C7"/>
    <w:rsid w:val="7C8F68E3"/>
    <w:rsid w:val="7CA57EB5"/>
    <w:rsid w:val="7CAB2FF1"/>
    <w:rsid w:val="7CB1685A"/>
    <w:rsid w:val="7CB63E70"/>
    <w:rsid w:val="7CC9684C"/>
    <w:rsid w:val="7CCD4D16"/>
    <w:rsid w:val="7CD7D197"/>
    <w:rsid w:val="7CE00EED"/>
    <w:rsid w:val="7CEA58C8"/>
    <w:rsid w:val="7CF130FA"/>
    <w:rsid w:val="7CF36E72"/>
    <w:rsid w:val="7CF921C2"/>
    <w:rsid w:val="7D036989"/>
    <w:rsid w:val="7D0A7D18"/>
    <w:rsid w:val="7D1E742A"/>
    <w:rsid w:val="7D2043B1"/>
    <w:rsid w:val="7D221C45"/>
    <w:rsid w:val="7D380D29"/>
    <w:rsid w:val="7D3C954D"/>
    <w:rsid w:val="7D3F5896"/>
    <w:rsid w:val="7D412AB6"/>
    <w:rsid w:val="7D4A280A"/>
    <w:rsid w:val="7D4C6582"/>
    <w:rsid w:val="7D4F6073"/>
    <w:rsid w:val="7D5974F3"/>
    <w:rsid w:val="7D5E0064"/>
    <w:rsid w:val="7D6B2EAC"/>
    <w:rsid w:val="7D8A0E59"/>
    <w:rsid w:val="7D8B1DA8"/>
    <w:rsid w:val="7D9121E7"/>
    <w:rsid w:val="7D9341B1"/>
    <w:rsid w:val="7D985324"/>
    <w:rsid w:val="7DA243F4"/>
    <w:rsid w:val="7DA737B9"/>
    <w:rsid w:val="7DBC3708"/>
    <w:rsid w:val="7DBE38E4"/>
    <w:rsid w:val="7DBE3DB0"/>
    <w:rsid w:val="7DC73E5B"/>
    <w:rsid w:val="7DCE51E9"/>
    <w:rsid w:val="7DD00F61"/>
    <w:rsid w:val="7DDEF05F"/>
    <w:rsid w:val="7DEB5D9B"/>
    <w:rsid w:val="7DEFCB6D"/>
    <w:rsid w:val="7DFF6806"/>
    <w:rsid w:val="7E0173E2"/>
    <w:rsid w:val="7E066731"/>
    <w:rsid w:val="7E1352F2"/>
    <w:rsid w:val="7E151AF0"/>
    <w:rsid w:val="7E1A41A3"/>
    <w:rsid w:val="7E1D1CCD"/>
    <w:rsid w:val="7E2D1F10"/>
    <w:rsid w:val="7E2E5C88"/>
    <w:rsid w:val="7E413C0D"/>
    <w:rsid w:val="7E415F18"/>
    <w:rsid w:val="7E470AF8"/>
    <w:rsid w:val="7E567A1C"/>
    <w:rsid w:val="7E5751DF"/>
    <w:rsid w:val="7E590F57"/>
    <w:rsid w:val="7E5E656D"/>
    <w:rsid w:val="7E6B6EDC"/>
    <w:rsid w:val="7E7A0ECD"/>
    <w:rsid w:val="7E8B30DA"/>
    <w:rsid w:val="7E9D0CF2"/>
    <w:rsid w:val="7EA2E39B"/>
    <w:rsid w:val="7EAE3CB7"/>
    <w:rsid w:val="7EBD3B40"/>
    <w:rsid w:val="7EBDE1E3"/>
    <w:rsid w:val="7EBF1A62"/>
    <w:rsid w:val="7ECE4107"/>
    <w:rsid w:val="7EE34CC4"/>
    <w:rsid w:val="7EEF5721"/>
    <w:rsid w:val="7EF6384D"/>
    <w:rsid w:val="7EFDECB1"/>
    <w:rsid w:val="7F030EC3"/>
    <w:rsid w:val="7F0326EE"/>
    <w:rsid w:val="7F1255AA"/>
    <w:rsid w:val="7F196938"/>
    <w:rsid w:val="7F1B445E"/>
    <w:rsid w:val="7F1D58B3"/>
    <w:rsid w:val="7F2F1CB8"/>
    <w:rsid w:val="7F4B718D"/>
    <w:rsid w:val="7F4C6680"/>
    <w:rsid w:val="7F4E65E2"/>
    <w:rsid w:val="7F56208A"/>
    <w:rsid w:val="7F645E05"/>
    <w:rsid w:val="7F6A0F42"/>
    <w:rsid w:val="7F6EFA1E"/>
    <w:rsid w:val="7F734F03"/>
    <w:rsid w:val="7F7B5A1D"/>
    <w:rsid w:val="7F8210B9"/>
    <w:rsid w:val="7F855D7C"/>
    <w:rsid w:val="7F99A61F"/>
    <w:rsid w:val="7FA73F44"/>
    <w:rsid w:val="7FA91A6A"/>
    <w:rsid w:val="7FAB7D7C"/>
    <w:rsid w:val="7FB56661"/>
    <w:rsid w:val="7FBDCE51"/>
    <w:rsid w:val="7FBF2B90"/>
    <w:rsid w:val="7FC00B62"/>
    <w:rsid w:val="7FC05006"/>
    <w:rsid w:val="7FD7594E"/>
    <w:rsid w:val="7FDF4AB6"/>
    <w:rsid w:val="7FE1219D"/>
    <w:rsid w:val="7FE231CE"/>
    <w:rsid w:val="7FE7F5B9"/>
    <w:rsid w:val="7FED7E51"/>
    <w:rsid w:val="7FEE23D1"/>
    <w:rsid w:val="7FEE8A53"/>
    <w:rsid w:val="7FF85A82"/>
    <w:rsid w:val="7FF95177"/>
    <w:rsid w:val="7FFB7DEC"/>
    <w:rsid w:val="7FFD58AD"/>
    <w:rsid w:val="7FFFB581"/>
    <w:rsid w:val="81997DBB"/>
    <w:rsid w:val="87744CB7"/>
    <w:rsid w:val="8BFB8503"/>
    <w:rsid w:val="8FD31B88"/>
    <w:rsid w:val="91E5B4FA"/>
    <w:rsid w:val="97273D2A"/>
    <w:rsid w:val="98FDE68E"/>
    <w:rsid w:val="9B7C708A"/>
    <w:rsid w:val="9DF355D3"/>
    <w:rsid w:val="9EDE05CC"/>
    <w:rsid w:val="9FC7E640"/>
    <w:rsid w:val="9FDBE17C"/>
    <w:rsid w:val="9FFE69F6"/>
    <w:rsid w:val="A7F927B8"/>
    <w:rsid w:val="ABAEF052"/>
    <w:rsid w:val="ADFC6A57"/>
    <w:rsid w:val="AFEDC034"/>
    <w:rsid w:val="AFFD53DC"/>
    <w:rsid w:val="AFFEEBDB"/>
    <w:rsid w:val="B5EB0EC5"/>
    <w:rsid w:val="B6BE59A2"/>
    <w:rsid w:val="B7DF3D6C"/>
    <w:rsid w:val="B8F30BFB"/>
    <w:rsid w:val="B9DB5EFB"/>
    <w:rsid w:val="BB6623D9"/>
    <w:rsid w:val="BBDDECFC"/>
    <w:rsid w:val="BBFF2361"/>
    <w:rsid w:val="BD3B8458"/>
    <w:rsid w:val="BD6FDD40"/>
    <w:rsid w:val="BDDBB73B"/>
    <w:rsid w:val="BE7FDDE4"/>
    <w:rsid w:val="BEDA006C"/>
    <w:rsid w:val="BEEDE95C"/>
    <w:rsid w:val="BF651D0A"/>
    <w:rsid w:val="BF6BC49B"/>
    <w:rsid w:val="BF7D53D0"/>
    <w:rsid w:val="BF8769B4"/>
    <w:rsid w:val="BFA78DD9"/>
    <w:rsid w:val="BFD7F7FF"/>
    <w:rsid w:val="BFEF226E"/>
    <w:rsid w:val="BFFB4F3E"/>
    <w:rsid w:val="BFFF40D2"/>
    <w:rsid w:val="C3BE2805"/>
    <w:rsid w:val="CA7FDAF4"/>
    <w:rsid w:val="CFFB431A"/>
    <w:rsid w:val="CFFFBA0D"/>
    <w:rsid w:val="D2EF514D"/>
    <w:rsid w:val="D52FF3A1"/>
    <w:rsid w:val="D6D61149"/>
    <w:rsid w:val="D778794D"/>
    <w:rsid w:val="D7BBCD61"/>
    <w:rsid w:val="D7CB0A30"/>
    <w:rsid w:val="D97DC321"/>
    <w:rsid w:val="DA5FD95A"/>
    <w:rsid w:val="DAF7A9CF"/>
    <w:rsid w:val="DBFE6BDD"/>
    <w:rsid w:val="DDEE4B6C"/>
    <w:rsid w:val="DE6BB47E"/>
    <w:rsid w:val="DF20D947"/>
    <w:rsid w:val="DF4C904C"/>
    <w:rsid w:val="DF77FF73"/>
    <w:rsid w:val="DF7F2D6F"/>
    <w:rsid w:val="DFBA1A26"/>
    <w:rsid w:val="DFBFF23A"/>
    <w:rsid w:val="DFDE9E70"/>
    <w:rsid w:val="DFEFE4FD"/>
    <w:rsid w:val="DFF7CE47"/>
    <w:rsid w:val="E5EBE17C"/>
    <w:rsid w:val="E7B70C5D"/>
    <w:rsid w:val="EAF63F5F"/>
    <w:rsid w:val="ED2C408D"/>
    <w:rsid w:val="EDAC4D06"/>
    <w:rsid w:val="EDF5D75B"/>
    <w:rsid w:val="EDFAB30B"/>
    <w:rsid w:val="EE69C5A5"/>
    <w:rsid w:val="EE6EC5BB"/>
    <w:rsid w:val="EEFB727E"/>
    <w:rsid w:val="EFB336D0"/>
    <w:rsid w:val="EFFD79F5"/>
    <w:rsid w:val="EFFFEDD3"/>
    <w:rsid w:val="F0F71508"/>
    <w:rsid w:val="F1CFFE2A"/>
    <w:rsid w:val="F1FDEDDD"/>
    <w:rsid w:val="F33DDB97"/>
    <w:rsid w:val="F35FA6F2"/>
    <w:rsid w:val="F378EBEB"/>
    <w:rsid w:val="F37AC3D8"/>
    <w:rsid w:val="F3DB94C3"/>
    <w:rsid w:val="F5581FD1"/>
    <w:rsid w:val="F65BE214"/>
    <w:rsid w:val="F6AF54D1"/>
    <w:rsid w:val="F71FF223"/>
    <w:rsid w:val="F7496AA5"/>
    <w:rsid w:val="F7572C97"/>
    <w:rsid w:val="F77B1EE7"/>
    <w:rsid w:val="F7E32AAD"/>
    <w:rsid w:val="F7EF7D09"/>
    <w:rsid w:val="F7EFC0BA"/>
    <w:rsid w:val="F7FD3638"/>
    <w:rsid w:val="F9FBAACA"/>
    <w:rsid w:val="FAF52405"/>
    <w:rsid w:val="FB320086"/>
    <w:rsid w:val="FB7F4574"/>
    <w:rsid w:val="FBA7E230"/>
    <w:rsid w:val="FBDBFED5"/>
    <w:rsid w:val="FBDEF246"/>
    <w:rsid w:val="FBDF4467"/>
    <w:rsid w:val="FBEB9D57"/>
    <w:rsid w:val="FBFBEA5E"/>
    <w:rsid w:val="FBFDEDC2"/>
    <w:rsid w:val="FBFF524B"/>
    <w:rsid w:val="FCBD04E3"/>
    <w:rsid w:val="FCBFBCD2"/>
    <w:rsid w:val="FCDBF411"/>
    <w:rsid w:val="FD62B47A"/>
    <w:rsid w:val="FD7CD012"/>
    <w:rsid w:val="FDBF62CA"/>
    <w:rsid w:val="FDE9C7DE"/>
    <w:rsid w:val="FDFEFA4C"/>
    <w:rsid w:val="FE77246B"/>
    <w:rsid w:val="FE9DDA62"/>
    <w:rsid w:val="FEFF01CB"/>
    <w:rsid w:val="FF616E8C"/>
    <w:rsid w:val="FF6EE107"/>
    <w:rsid w:val="FF6F6793"/>
    <w:rsid w:val="FF73005C"/>
    <w:rsid w:val="FF792153"/>
    <w:rsid w:val="FF7F5C4D"/>
    <w:rsid w:val="FFBB2F33"/>
    <w:rsid w:val="FFBB5A1A"/>
    <w:rsid w:val="FFBF4FAC"/>
    <w:rsid w:val="FFC95F23"/>
    <w:rsid w:val="FFCE4D50"/>
    <w:rsid w:val="FFCFF32F"/>
    <w:rsid w:val="FFF5FD30"/>
    <w:rsid w:val="FFFF3E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36"/>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30"/>
    <w:qFormat/>
    <w:uiPriority w:val="9"/>
    <w:pPr>
      <w:keepNext/>
      <w:keepLines/>
      <w:spacing w:before="280" w:beforeAutospacing="1" w:after="290" w:afterAutospacing="1" w:line="376" w:lineRule="auto"/>
      <w:outlineLvl w:val="3"/>
    </w:pPr>
    <w:rPr>
      <w:rFonts w:ascii="Cambria" w:hAnsi="Cambria" w:eastAsia="宋体" w:cs="Times New Roman"/>
      <w:b/>
      <w:bCs/>
      <w:sz w:val="28"/>
      <w:szCs w:val="28"/>
    </w:rPr>
  </w:style>
  <w:style w:type="paragraph" w:styleId="6">
    <w:name w:val="heading 5"/>
    <w:basedOn w:val="1"/>
    <w:next w:val="1"/>
    <w:link w:val="32"/>
    <w:qFormat/>
    <w:uiPriority w:val="9"/>
    <w:pPr>
      <w:keepNext/>
      <w:keepLines/>
      <w:spacing w:before="280" w:beforeAutospacing="1" w:after="290" w:afterAutospacing="1" w:line="376" w:lineRule="auto"/>
      <w:outlineLvl w:val="4"/>
    </w:pPr>
    <w:rPr>
      <w:rFonts w:ascii="Calibri" w:hAnsi="Calibri" w:eastAsia="宋体" w:cs="Times New Roman"/>
      <w:b/>
      <w:bCs/>
      <w:sz w:val="28"/>
      <w:szCs w:val="28"/>
    </w:rPr>
  </w:style>
  <w:style w:type="paragraph" w:styleId="7">
    <w:name w:val="heading 6"/>
    <w:basedOn w:val="1"/>
    <w:next w:val="1"/>
    <w:link w:val="34"/>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5"/>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36"/>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0">
    <w:name w:val="Document Map"/>
    <w:basedOn w:val="1"/>
    <w:link w:val="26"/>
    <w:semiHidden/>
    <w:unhideWhenUsed/>
    <w:qFormat/>
    <w:uiPriority w:val="99"/>
    <w:rPr>
      <w:rFonts w:ascii="宋体" w:eastAsia="宋体"/>
      <w:sz w:val="18"/>
      <w:szCs w:val="18"/>
    </w:rPr>
  </w:style>
  <w:style w:type="paragraph" w:styleId="11">
    <w:name w:val="annotation text"/>
    <w:basedOn w:val="1"/>
    <w:link w:val="45"/>
    <w:semiHidden/>
    <w:unhideWhenUsed/>
    <w:qFormat/>
    <w:uiPriority w:val="99"/>
    <w:pPr>
      <w:jc w:val="left"/>
    </w:pPr>
  </w:style>
  <w:style w:type="paragraph" w:styleId="12">
    <w:name w:val="Body Text"/>
    <w:basedOn w:val="1"/>
    <w:next w:val="1"/>
    <w:qFormat/>
    <w:uiPriority w:val="0"/>
    <w:pPr>
      <w:widowControl/>
      <w:spacing w:after="120"/>
    </w:pPr>
    <w:rPr>
      <w:rFonts w:ascii="宋体" w:cs="Times New Roman"/>
      <w:kern w:val="0"/>
      <w:szCs w:val="24"/>
    </w:rPr>
  </w:style>
  <w:style w:type="paragraph" w:styleId="13">
    <w:name w:val="Balloon Text"/>
    <w:basedOn w:val="1"/>
    <w:link w:val="44"/>
    <w:semiHidden/>
    <w:unhideWhenUsed/>
    <w:qFormat/>
    <w:uiPriority w:val="99"/>
    <w:rPr>
      <w:sz w:val="18"/>
      <w:szCs w:val="18"/>
    </w:rPr>
  </w:style>
  <w:style w:type="paragraph" w:styleId="14">
    <w:name w:val="footer"/>
    <w:basedOn w:val="1"/>
    <w:link w:val="24"/>
    <w:unhideWhenUsed/>
    <w:qFormat/>
    <w:uiPriority w:val="99"/>
    <w:pPr>
      <w:tabs>
        <w:tab w:val="center" w:pos="4153"/>
        <w:tab w:val="right" w:pos="8306"/>
      </w:tabs>
      <w:snapToGrid w:val="0"/>
      <w:jc w:val="left"/>
    </w:pPr>
    <w:rPr>
      <w:sz w:val="18"/>
      <w:szCs w:val="18"/>
    </w:rPr>
  </w:style>
  <w:style w:type="paragraph" w:styleId="15">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28"/>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7">
    <w:name w:val="Normal (Web)"/>
    <w:basedOn w:val="1"/>
    <w:semiHidden/>
    <w:unhideWhenUsed/>
    <w:qFormat/>
    <w:uiPriority w:val="99"/>
    <w:pPr>
      <w:widowControl/>
      <w:spacing w:beforeAutospacing="1" w:afterAutospacing="1"/>
      <w:jc w:val="left"/>
    </w:pPr>
    <w:rPr>
      <w:rFonts w:ascii="宋体" w:hAnsi="宋体" w:eastAsia="宋体" w:cs="Times New Roman"/>
      <w:kern w:val="0"/>
      <w:sz w:val="24"/>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Strong"/>
    <w:qFormat/>
    <w:uiPriority w:val="0"/>
    <w:rPr>
      <w:b/>
      <w:bCs/>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5"/>
    <w:qFormat/>
    <w:uiPriority w:val="99"/>
    <w:rPr>
      <w:sz w:val="18"/>
      <w:szCs w:val="18"/>
    </w:rPr>
  </w:style>
  <w:style w:type="character" w:customStyle="1" w:styleId="24">
    <w:name w:val="页脚 字符"/>
    <w:basedOn w:val="20"/>
    <w:link w:val="14"/>
    <w:qFormat/>
    <w:uiPriority w:val="99"/>
    <w:rPr>
      <w:sz w:val="18"/>
      <w:szCs w:val="18"/>
    </w:rPr>
  </w:style>
  <w:style w:type="character" w:customStyle="1" w:styleId="25">
    <w:name w:val="标题 2 字符"/>
    <w:basedOn w:val="20"/>
    <w:link w:val="3"/>
    <w:qFormat/>
    <w:uiPriority w:val="9"/>
    <w:rPr>
      <w:rFonts w:asciiTheme="majorHAnsi" w:hAnsiTheme="majorHAnsi" w:eastAsiaTheme="minorEastAsia" w:cstheme="majorBidi"/>
      <w:b/>
      <w:bCs/>
      <w:kern w:val="2"/>
      <w:sz w:val="32"/>
      <w:szCs w:val="32"/>
    </w:rPr>
  </w:style>
  <w:style w:type="character" w:customStyle="1" w:styleId="26">
    <w:name w:val="文档结构图 字符"/>
    <w:basedOn w:val="20"/>
    <w:link w:val="10"/>
    <w:semiHidden/>
    <w:qFormat/>
    <w:uiPriority w:val="99"/>
    <w:rPr>
      <w:rFonts w:ascii="宋体" w:eastAsia="宋体"/>
      <w:sz w:val="18"/>
      <w:szCs w:val="18"/>
    </w:rPr>
  </w:style>
  <w:style w:type="paragraph" w:styleId="27">
    <w:name w:val="List Paragraph"/>
    <w:basedOn w:val="1"/>
    <w:link w:val="31"/>
    <w:qFormat/>
    <w:uiPriority w:val="99"/>
    <w:pPr>
      <w:ind w:firstLine="420" w:firstLineChars="200"/>
    </w:pPr>
  </w:style>
  <w:style w:type="character" w:customStyle="1" w:styleId="28">
    <w:name w:val="副标题 字符"/>
    <w:basedOn w:val="20"/>
    <w:link w:val="16"/>
    <w:qFormat/>
    <w:uiPriority w:val="11"/>
    <w:rPr>
      <w:rFonts w:eastAsia="宋体" w:asciiTheme="majorHAnsi" w:hAnsiTheme="majorHAnsi" w:cstheme="majorBidi"/>
      <w:b/>
      <w:bCs/>
      <w:kern w:val="28"/>
      <w:sz w:val="32"/>
      <w:szCs w:val="32"/>
    </w:rPr>
  </w:style>
  <w:style w:type="character" w:customStyle="1" w:styleId="29">
    <w:name w:val="标题 3 字符"/>
    <w:basedOn w:val="20"/>
    <w:link w:val="4"/>
    <w:qFormat/>
    <w:uiPriority w:val="9"/>
    <w:rPr>
      <w:rFonts w:asciiTheme="minorHAnsi" w:hAnsiTheme="minorHAnsi" w:eastAsiaTheme="minorEastAsia" w:cstheme="minorBidi"/>
      <w:b/>
      <w:bCs/>
      <w:kern w:val="2"/>
      <w:sz w:val="30"/>
      <w:szCs w:val="32"/>
    </w:rPr>
  </w:style>
  <w:style w:type="character" w:customStyle="1" w:styleId="30">
    <w:name w:val="标题 4 字符"/>
    <w:basedOn w:val="20"/>
    <w:link w:val="5"/>
    <w:qFormat/>
    <w:uiPriority w:val="9"/>
    <w:rPr>
      <w:rFonts w:ascii="Cambria" w:hAnsi="Cambria" w:eastAsia="宋体" w:cs="Times New Roman"/>
      <w:b/>
      <w:bCs/>
      <w:sz w:val="28"/>
      <w:szCs w:val="28"/>
    </w:rPr>
  </w:style>
  <w:style w:type="character" w:customStyle="1" w:styleId="31">
    <w:name w:val="列表段落 字符"/>
    <w:link w:val="27"/>
    <w:qFormat/>
    <w:uiPriority w:val="34"/>
  </w:style>
  <w:style w:type="character" w:customStyle="1" w:styleId="32">
    <w:name w:val="标题 5 字符"/>
    <w:basedOn w:val="20"/>
    <w:link w:val="6"/>
    <w:qFormat/>
    <w:uiPriority w:val="9"/>
    <w:rPr>
      <w:rFonts w:ascii="Calibri" w:hAnsi="Calibri" w:eastAsia="宋体" w:cs="Times New Roman"/>
      <w:b/>
      <w:bCs/>
      <w:sz w:val="28"/>
      <w:szCs w:val="28"/>
    </w:rPr>
  </w:style>
  <w:style w:type="paragraph" w:customStyle="1" w:styleId="33">
    <w:name w:val="列出段落1"/>
    <w:basedOn w:val="1"/>
    <w:qFormat/>
    <w:uiPriority w:val="34"/>
    <w:pPr>
      <w:spacing w:before="100" w:beforeAutospacing="1" w:after="100" w:afterAutospacing="1" w:line="360" w:lineRule="auto"/>
      <w:ind w:firstLine="420" w:firstLineChars="200"/>
    </w:pPr>
    <w:rPr>
      <w:rFonts w:ascii="Calibri" w:hAnsi="Calibri" w:eastAsia="宋体" w:cs="Times New Roman"/>
    </w:rPr>
  </w:style>
  <w:style w:type="character" w:customStyle="1" w:styleId="34">
    <w:name w:val="标题 6 字符"/>
    <w:basedOn w:val="20"/>
    <w:link w:val="7"/>
    <w:qFormat/>
    <w:uiPriority w:val="9"/>
    <w:rPr>
      <w:rFonts w:asciiTheme="majorHAnsi" w:hAnsiTheme="majorHAnsi" w:eastAsiaTheme="majorEastAsia" w:cstheme="majorBidi"/>
      <w:b/>
      <w:bCs/>
      <w:sz w:val="24"/>
      <w:szCs w:val="24"/>
    </w:rPr>
  </w:style>
  <w:style w:type="character" w:customStyle="1" w:styleId="35">
    <w:name w:val="标题 7 字符"/>
    <w:basedOn w:val="20"/>
    <w:link w:val="8"/>
    <w:qFormat/>
    <w:uiPriority w:val="9"/>
    <w:rPr>
      <w:b/>
      <w:bCs/>
      <w:sz w:val="24"/>
      <w:szCs w:val="24"/>
    </w:rPr>
  </w:style>
  <w:style w:type="character" w:customStyle="1" w:styleId="36">
    <w:name w:val="标题 8 字符"/>
    <w:basedOn w:val="20"/>
    <w:link w:val="9"/>
    <w:qFormat/>
    <w:uiPriority w:val="9"/>
    <w:rPr>
      <w:rFonts w:asciiTheme="majorHAnsi" w:hAnsiTheme="majorHAnsi" w:eastAsiaTheme="majorEastAsia" w:cstheme="majorBidi"/>
      <w:sz w:val="24"/>
      <w:szCs w:val="24"/>
    </w:rPr>
  </w:style>
  <w:style w:type="character" w:customStyle="1" w:styleId="37">
    <w:name w:val="标题 1 字符"/>
    <w:basedOn w:val="20"/>
    <w:link w:val="2"/>
    <w:qFormat/>
    <w:uiPriority w:val="9"/>
    <w:rPr>
      <w:rFonts w:asciiTheme="minorHAnsi" w:hAnsiTheme="minorHAnsi" w:eastAsiaTheme="minorEastAsia" w:cstheme="minorBidi"/>
      <w:b/>
      <w:bCs/>
      <w:kern w:val="44"/>
      <w:sz w:val="36"/>
      <w:szCs w:val="44"/>
    </w:rPr>
  </w:style>
  <w:style w:type="paragraph" w:customStyle="1" w:styleId="38">
    <w:name w:val="B正文"/>
    <w:basedOn w:val="1"/>
    <w:link w:val="39"/>
    <w:qFormat/>
    <w:uiPriority w:val="0"/>
    <w:pPr>
      <w:spacing w:line="360" w:lineRule="auto"/>
      <w:ind w:firstLine="480" w:firstLineChars="200"/>
    </w:pPr>
    <w:rPr>
      <w:rFonts w:ascii="宋体" w:hAnsi="宋体" w:eastAsia="宋体" w:cs="Times New Roman"/>
      <w:sz w:val="24"/>
    </w:rPr>
  </w:style>
  <w:style w:type="character" w:customStyle="1" w:styleId="39">
    <w:name w:val="B正文 Char"/>
    <w:link w:val="38"/>
    <w:qFormat/>
    <w:uiPriority w:val="0"/>
    <w:rPr>
      <w:rFonts w:ascii="宋体" w:hAnsi="宋体" w:eastAsia="宋体" w:cs="Times New Roman"/>
      <w:sz w:val="24"/>
    </w:rPr>
  </w:style>
  <w:style w:type="paragraph" w:customStyle="1" w:styleId="40">
    <w:name w:val="Cap 层级 #1"/>
    <w:qFormat/>
    <w:uiPriority w:val="0"/>
    <w:pPr>
      <w:tabs>
        <w:tab w:val="left" w:pos="360"/>
      </w:tabs>
      <w:spacing w:after="60"/>
      <w:ind w:left="360" w:hanging="360"/>
    </w:pPr>
    <w:rPr>
      <w:rFonts w:ascii="Times New Roman" w:hAnsi="Times New Roman" w:eastAsia="宋体" w:cs="Times New Roman"/>
      <w:sz w:val="22"/>
      <w:szCs w:val="24"/>
      <w:lang w:val="en-US" w:eastAsia="zh-CN" w:bidi="ar-SA"/>
    </w:rPr>
  </w:style>
  <w:style w:type="paragraph" w:customStyle="1" w:styleId="41">
    <w:name w:val="Cap 层级 #2"/>
    <w:qFormat/>
    <w:uiPriority w:val="0"/>
    <w:pPr>
      <w:tabs>
        <w:tab w:val="left" w:pos="720"/>
      </w:tabs>
      <w:spacing w:after="60"/>
      <w:ind w:left="720" w:hanging="360"/>
    </w:pPr>
    <w:rPr>
      <w:rFonts w:ascii="Times New Roman" w:hAnsi="Times New Roman" w:eastAsia="宋体" w:cs="Times New Roman"/>
      <w:sz w:val="22"/>
      <w:lang w:val="en-US" w:eastAsia="zh-CN" w:bidi="ar-SA"/>
    </w:rPr>
  </w:style>
  <w:style w:type="paragraph" w:customStyle="1" w:styleId="42">
    <w:name w:val="Cap 层级 #3"/>
    <w:qFormat/>
    <w:uiPriority w:val="0"/>
    <w:pPr>
      <w:tabs>
        <w:tab w:val="left" w:pos="1080"/>
      </w:tabs>
      <w:spacing w:after="60"/>
      <w:ind w:left="1080" w:hanging="360"/>
    </w:pPr>
    <w:rPr>
      <w:rFonts w:ascii="Times New Roman" w:hAnsi="Times New Roman" w:eastAsia="宋体" w:cs="Times New Roman"/>
      <w:sz w:val="22"/>
      <w:lang w:val="en-US" w:eastAsia="zh-CN" w:bidi="ar-SA"/>
    </w:rPr>
  </w:style>
  <w:style w:type="paragraph" w:customStyle="1" w:styleId="43">
    <w:name w:val="列表段落1"/>
    <w:basedOn w:val="1"/>
    <w:qFormat/>
    <w:uiPriority w:val="34"/>
    <w:pPr>
      <w:ind w:firstLine="420" w:firstLineChars="200"/>
    </w:pPr>
  </w:style>
  <w:style w:type="character" w:customStyle="1" w:styleId="44">
    <w:name w:val="批注框文本 字符"/>
    <w:basedOn w:val="20"/>
    <w:link w:val="13"/>
    <w:semiHidden/>
    <w:qFormat/>
    <w:uiPriority w:val="99"/>
    <w:rPr>
      <w:kern w:val="2"/>
      <w:sz w:val="18"/>
      <w:szCs w:val="18"/>
    </w:rPr>
  </w:style>
  <w:style w:type="character" w:customStyle="1" w:styleId="45">
    <w:name w:val="批注文字 字符"/>
    <w:basedOn w:val="20"/>
    <w:link w:val="11"/>
    <w:semiHidden/>
    <w:qFormat/>
    <w:uiPriority w:val="99"/>
    <w:rPr>
      <w:kern w:val="2"/>
      <w:sz w:val="21"/>
      <w:szCs w:val="22"/>
    </w:rPr>
  </w:style>
  <w:style w:type="paragraph" w:customStyle="1" w:styleId="46">
    <w:name w:val="修订1"/>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47">
    <w:name w:val="网格表 1 浅色1"/>
    <w:basedOn w:val="18"/>
    <w:qFormat/>
    <w:uiPriority w:val="46"/>
    <w:pPr>
      <w:jc w:val="both"/>
    </w:pPr>
    <w:rPr>
      <w:sz w:val="24"/>
    </w:rPr>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
    <w:tcPr>
      <w:tcMar>
        <w:top w:w="57" w:type="dxa"/>
        <w:bottom w:w="57" w:type="dxa"/>
      </w:tcMar>
      <w:vAlign w:val="center"/>
    </w:tcPr>
    <w:tblStylePr w:type="firstRow">
      <w:pPr>
        <w:jc w:val="center"/>
      </w:pPr>
      <w:rPr>
        <w:b/>
        <w:bCs/>
      </w:rPr>
      <w:tcPr>
        <w:tcBorders>
          <w:top w:val="single" w:color="auto" w:sz="8" w:space="0"/>
          <w:left w:val="single" w:color="auto" w:sz="8" w:space="0"/>
          <w:bottom w:val="single" w:color="auto" w:sz="8" w:space="0"/>
          <w:right w:val="single" w:color="auto" w:sz="8" w:space="0"/>
          <w:insideV w:val="single" w:sz="8" w:space="0"/>
        </w:tcBorders>
      </w:tcPr>
    </w:tblStylePr>
    <w:tblStylePr w:type="lastRow">
      <w:rPr>
        <w:b/>
        <w:bCs/>
      </w:rPr>
      <w:tcPr>
        <w:tcBorders>
          <w:top w:val="single" w:color="auto" w:sz="8" w:space="0"/>
          <w:left w:val="single" w:color="auto" w:sz="8" w:space="0"/>
          <w:bottom w:val="single" w:color="auto" w:sz="8" w:space="0"/>
          <w:right w:val="single" w:color="auto" w:sz="8" w:space="0"/>
          <w:insideV w:val="single" w:sz="8" w:space="0"/>
        </w:tcBorders>
      </w:tcPr>
    </w:tblStylePr>
    <w:tblStylePr w:type="firstCol">
      <w:pPr>
        <w:jc w:val="center"/>
      </w:pPr>
      <w:rPr>
        <w:b/>
        <w:bCs/>
      </w:rPr>
    </w:tblStylePr>
    <w:tblStylePr w:type="lastCol">
      <w:rPr>
        <w:b/>
        <w:bCs/>
      </w:rPr>
    </w:tblStylePr>
  </w:style>
  <w:style w:type="paragraph" w:customStyle="1" w:styleId="48">
    <w:name w:val="正文2"/>
    <w:basedOn w:val="1"/>
    <w:qFormat/>
    <w:uiPriority w:val="0"/>
    <w:pPr>
      <w:ind w:firstLine="560"/>
    </w:pPr>
    <w:rPr>
      <w:rFonts w:ascii="仿宋" w:hAnsi="仿宋" w:eastAsia="仿宋"/>
      <w:sz w:val="28"/>
      <w:szCs w:val="24"/>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10261</Words>
  <Characters>10595</Characters>
  <Lines>78</Lines>
  <Paragraphs>22</Paragraphs>
  <TotalTime>0</TotalTime>
  <ScaleCrop>false</ScaleCrop>
  <LinksUpToDate>false</LinksUpToDate>
  <CharactersWithSpaces>10635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2025-08-27T07:39:00Z</dcterms:created>
  <dc:creator>lenovo</dc:creator>
  <cp:lastModifiedBy>聚散流沙</cp:lastModifiedBy>
  <dcterms:modified xsi:type="dcterms:W3CDTF">2025-08-28T04:09:04Z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eyJoZGlkIjoiYWIzNDVlYWQxZDcwMTlmN2IwMzU0ZmIyY2YzNjdhZDMiLCJ1c2VySWQiOiIxNDY4MDMxMTM5In0=</vt:lpwstr>
  </property>
  <property fmtid="{D5CDD505-2E9C-101B-9397-08002B2CF9AE}" pid="4" name="ICV">
    <vt:lpwstr>A302339692924CF6A32572F4E65B3FE8_13</vt:lpwstr>
  </property>
</Properties>
</file>