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47413">
      <w:pPr>
        <w:jc w:val="center"/>
        <w:rPr>
          <w:rFonts w:hint="eastAsia" w:ascii="方正公文小标宋" w:hAnsi="方正公文小标宋" w:eastAsia="方正公文小标宋" w:cs="方正公文小标宋"/>
          <w:b w:val="0"/>
          <w:bCs w:val="0"/>
          <w:sz w:val="44"/>
          <w:szCs w:val="44"/>
          <w:lang w:eastAsia="zh-CN"/>
        </w:rPr>
      </w:pPr>
      <w:r>
        <w:rPr>
          <w:rFonts w:hint="eastAsia" w:ascii="方正公文小标宋" w:hAnsi="方正公文小标宋" w:eastAsia="方正公文小标宋" w:cs="方正公文小标宋"/>
          <w:b w:val="0"/>
          <w:bCs w:val="0"/>
          <w:sz w:val="44"/>
          <w:szCs w:val="44"/>
          <w:lang w:eastAsia="zh-CN"/>
        </w:rPr>
        <w:t>新职工</w:t>
      </w:r>
      <w:r>
        <w:rPr>
          <w:rFonts w:hint="eastAsia" w:ascii="方正公文小标宋" w:hAnsi="方正公文小标宋" w:eastAsia="方正公文小标宋" w:cs="方正公文小标宋"/>
          <w:b w:val="0"/>
          <w:bCs w:val="0"/>
          <w:sz w:val="44"/>
          <w:szCs w:val="44"/>
          <w:lang w:val="en-US" w:eastAsia="zh-CN"/>
        </w:rPr>
        <w:t>党员关系转接</w:t>
      </w:r>
      <w:r>
        <w:rPr>
          <w:rFonts w:hint="eastAsia" w:ascii="方正公文小标宋" w:hAnsi="方正公文小标宋" w:eastAsia="方正公文小标宋" w:cs="方正公文小标宋"/>
          <w:b w:val="0"/>
          <w:bCs w:val="0"/>
          <w:sz w:val="44"/>
          <w:szCs w:val="44"/>
          <w:lang w:eastAsia="zh-CN"/>
        </w:rPr>
        <w:t>指引</w:t>
      </w:r>
    </w:p>
    <w:p w14:paraId="227A3D77">
      <w:pPr>
        <w:numPr>
          <w:ilvl w:val="0"/>
          <w:numId w:val="0"/>
        </w:numPr>
        <w:bidi w:val="0"/>
        <w:ind w:leftChars="0"/>
        <w:rPr>
          <w:rFonts w:hint="eastAsia"/>
          <w:sz w:val="28"/>
          <w:szCs w:val="28"/>
          <w:lang w:val="en-US" w:eastAsia="zh-CN"/>
        </w:rPr>
      </w:pPr>
    </w:p>
    <w:p w14:paraId="30DD3586">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一、组织关系在广东省内的中共党员，须请原毕业院校或工作单位在广东省党务信息管理系统转</w:t>
      </w:r>
      <w:r>
        <w:rPr>
          <w:rFonts w:hint="eastAsia" w:ascii="仿宋_GB2312" w:hAnsi="仿宋_GB2312" w:eastAsia="仿宋_GB2312" w:cs="仿宋_GB2312"/>
          <w:sz w:val="32"/>
          <w:szCs w:val="32"/>
          <w:highlight w:val="none"/>
          <w:lang w:val="en-US" w:eastAsia="zh-CN"/>
        </w:rPr>
        <w:t>出至广州中医药大学，第二临床医学院（第二附属医院）党委，代码：001044042005002，</w:t>
      </w:r>
      <w:r>
        <w:rPr>
          <w:rFonts w:hint="eastAsia" w:ascii="仿宋_GB2312" w:hAnsi="仿宋_GB2312" w:eastAsia="仿宋_GB2312" w:cs="仿宋_GB2312"/>
          <w:sz w:val="32"/>
          <w:szCs w:val="32"/>
          <w:lang w:val="en-US" w:eastAsia="zh-CN"/>
        </w:rPr>
        <w:t>并填写党员基本信息采集表二维码。</w:t>
      </w:r>
    </w:p>
    <w:p w14:paraId="46BD07D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二、组织关系在广东省外的中共党员，如原毕业院校或工作单位能通过全国联网的党务系统将组织关系转至广东省的党务系统内的，参照第一点指引办理。如不能联网，须开具纸质版组织关系介绍信，抬头写：“</w:t>
      </w:r>
      <w:r>
        <w:rPr>
          <w:rFonts w:hint="eastAsia" w:ascii="仿宋_GB2312" w:hAnsi="仿宋_GB2312" w:eastAsia="仿宋_GB2312" w:cs="仿宋_GB2312"/>
          <w:sz w:val="32"/>
          <w:szCs w:val="32"/>
          <w:highlight w:val="none"/>
          <w:lang w:val="en-US" w:eastAsia="zh-CN"/>
        </w:rPr>
        <w:t>第二临床医学院（第二附属医院）党委</w:t>
      </w:r>
      <w:r>
        <w:rPr>
          <w:rFonts w:hint="eastAsia" w:ascii="仿宋_GB2312" w:hAnsi="仿宋_GB2312" w:eastAsia="仿宋_GB2312" w:cs="仿宋_GB2312"/>
          <w:sz w:val="32"/>
          <w:szCs w:val="32"/>
          <w:lang w:val="en-US" w:eastAsia="zh-CN"/>
        </w:rPr>
        <w:t>”，到“</w:t>
      </w:r>
      <w:r>
        <w:rPr>
          <w:rFonts w:hint="eastAsia" w:ascii="仿宋_GB2312" w:hAnsi="仿宋_GB2312" w:eastAsia="仿宋_GB2312" w:cs="仿宋_GB2312"/>
          <w:sz w:val="32"/>
          <w:szCs w:val="32"/>
          <w:highlight w:val="none"/>
          <w:lang w:val="en-US" w:eastAsia="zh-CN"/>
        </w:rPr>
        <w:t>第二临床医学院（第二附属医院）党委”</w:t>
      </w:r>
      <w:r>
        <w:rPr>
          <w:rFonts w:hint="eastAsia" w:ascii="仿宋_GB2312" w:hAnsi="仿宋_GB2312" w:eastAsia="仿宋_GB2312" w:cs="仿宋_GB2312"/>
          <w:sz w:val="32"/>
          <w:szCs w:val="32"/>
          <w:lang w:val="en-US" w:eastAsia="zh-CN"/>
        </w:rPr>
        <w:t>报到，并填写党员基本信息采集表二维码。</w:t>
      </w:r>
    </w:p>
    <w:p w14:paraId="75C93FE6">
      <w:pPr>
        <w:keepNext w:val="0"/>
        <w:keepLines w:val="0"/>
        <w:pageBreakBefore w:val="0"/>
        <w:widowControl w:val="0"/>
        <w:numPr>
          <w:ilvl w:val="0"/>
          <w:numId w:val="1"/>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lang w:val="en-US" w:eastAsia="zh-CN"/>
        </w:rPr>
        <w:t>请</w:t>
      </w:r>
      <w:r>
        <w:rPr>
          <w:rFonts w:hint="eastAsia" w:ascii="仿宋_GB2312" w:hAnsi="仿宋_GB2312" w:eastAsia="仿宋_GB2312" w:cs="仿宋_GB2312"/>
          <w:sz w:val="32"/>
          <w:szCs w:val="32"/>
          <w:u w:val="none"/>
          <w:lang w:val="en-US" w:eastAsia="zh-CN"/>
        </w:rPr>
        <w:t>提供党员档案给</w:t>
      </w:r>
      <w:r>
        <w:rPr>
          <w:rFonts w:hint="eastAsia" w:ascii="仿宋_GB2312" w:hAnsi="仿宋_GB2312" w:eastAsia="仿宋_GB2312" w:cs="仿宋_GB2312"/>
          <w:sz w:val="32"/>
          <w:szCs w:val="32"/>
          <w:lang w:val="en-US" w:eastAsia="zh-CN"/>
        </w:rPr>
        <w:t>党委办公室</w:t>
      </w:r>
      <w:r>
        <w:rPr>
          <w:rFonts w:hint="eastAsia" w:ascii="仿宋_GB2312" w:hAnsi="仿宋_GB2312" w:eastAsia="仿宋_GB2312" w:cs="仿宋_GB2312"/>
          <w:sz w:val="32"/>
          <w:szCs w:val="32"/>
          <w:u w:val="none"/>
          <w:lang w:val="en-US" w:eastAsia="zh-CN"/>
        </w:rPr>
        <w:t>工作人员进行查档，以下方式选取其一。</w:t>
      </w:r>
    </w:p>
    <w:p w14:paraId="47CD1DD6">
      <w:pPr>
        <w:keepNext w:val="0"/>
        <w:keepLines w:val="0"/>
        <w:pageBreakBefore w:val="0"/>
        <w:widowControl w:val="0"/>
        <w:numPr>
          <w:ilvl w:val="0"/>
          <w:numId w:val="2"/>
        </w:numPr>
        <w:kinsoku/>
        <w:wordWrap/>
        <w:overflowPunct/>
        <w:topLinePunct w:val="0"/>
        <w:autoSpaceDE/>
        <w:autoSpaceDN/>
        <w:bidi w:val="0"/>
        <w:adjustRightInd/>
        <w:snapToGrid/>
        <w:ind w:leftChars="200" w:firstLine="0" w:firstLineChars="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整套党员档案的复印件（加盖存放地公章）；</w:t>
      </w:r>
    </w:p>
    <w:p w14:paraId="6371CF23">
      <w:pPr>
        <w:keepNext w:val="0"/>
        <w:keepLines w:val="0"/>
        <w:pageBreakBefore w:val="0"/>
        <w:widowControl w:val="0"/>
        <w:numPr>
          <w:ilvl w:val="0"/>
          <w:numId w:val="2"/>
        </w:numPr>
        <w:kinsoku/>
        <w:wordWrap/>
        <w:overflowPunct/>
        <w:topLinePunct w:val="0"/>
        <w:autoSpaceDE/>
        <w:autoSpaceDN/>
        <w:bidi w:val="0"/>
        <w:adjustRightInd/>
        <w:snapToGrid/>
        <w:ind w:leftChars="200" w:firstLine="0" w:firstLineChars="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填写《新入职（进站）人员党员档案审核表（介绍信）》（加盖公章）。</w:t>
      </w:r>
    </w:p>
    <w:p w14:paraId="384A5352">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四、中共预备党员、发展对象、入党积极分子，须在党委办公室登记并提交发展材料。</w:t>
      </w:r>
    </w:p>
    <w:p w14:paraId="63866EB6">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五、民主党派人士或无党派人士，须填写《民主党派组织关系备案表》，交到党委办公室。</w:t>
      </w:r>
    </w:p>
    <w:p w14:paraId="6D16401E">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备注：无党派人士是指没有参加任何党派、对社会有积极贡献和一定影响的人士，其主体是知识分子。</w:t>
      </w:r>
    </w:p>
    <w:p w14:paraId="1140D47F">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168FA034">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附件：党员基本信息采集表二维码</w:t>
      </w:r>
    </w:p>
    <w:p w14:paraId="17D5EDB8">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drawing>
          <wp:inline distT="0" distB="0" distL="114300" distR="114300">
            <wp:extent cx="3291840" cy="3657600"/>
            <wp:effectExtent l="0" t="0" r="3810" b="0"/>
            <wp:docPr id="1" name="图片 1" descr="2025年党员基本信息采集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5年党员基本信息采集表"/>
                    <pic:cNvPicPr>
                      <a:picLocks noChangeAspect="1"/>
                    </pic:cNvPicPr>
                  </pic:nvPicPr>
                  <pic:blipFill>
                    <a:blip r:embed="rId4"/>
                    <a:stretch>
                      <a:fillRect/>
                    </a:stretch>
                  </pic:blipFill>
                  <pic:spPr>
                    <a:xfrm>
                      <a:off x="0" y="0"/>
                      <a:ext cx="3291840" cy="3657600"/>
                    </a:xfrm>
                    <a:prstGeom prst="rect">
                      <a:avLst/>
                    </a:prstGeom>
                  </pic:spPr>
                </pic:pic>
              </a:graphicData>
            </a:graphic>
          </wp:inline>
        </w:drawing>
      </w:r>
    </w:p>
    <w:p w14:paraId="5BF0C360">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4EF28341">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4AB01691">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14:paraId="0FA7B58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党委办公室</w:t>
      </w:r>
    </w:p>
    <w:p w14:paraId="2F53CAA4">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lang w:val="en-US" w:eastAsia="zh-CN"/>
        </w:rPr>
      </w:pPr>
      <w:r>
        <w:rPr>
          <w:rFonts w:hint="eastAsia" w:ascii="仿宋_GB2312" w:hAnsi="仿宋_GB2312" w:eastAsia="仿宋_GB2312" w:cs="仿宋_GB2312"/>
          <w:sz w:val="32"/>
          <w:szCs w:val="32"/>
          <w:lang w:val="en-US" w:eastAsia="zh-CN"/>
        </w:rPr>
        <w:t xml:space="preserve">                                  202</w:t>
      </w:r>
      <w:r>
        <w:rPr>
          <w:rFonts w:hint="eastAsia" w:ascii="仿宋_GB2312" w:hAnsi="仿宋_GB2312" w:eastAsia="仿宋_GB2312" w:cs="仿宋_GB2312"/>
          <w:sz w:val="32"/>
          <w:szCs w:val="32"/>
          <w:highlight w:val="none"/>
          <w:lang w:val="en-US" w:eastAsia="zh-CN"/>
        </w:rPr>
        <w:t>5</w:t>
      </w:r>
      <w:bookmarkStart w:id="0" w:name="_GoBack"/>
      <w:bookmarkEnd w:id="0"/>
      <w:r>
        <w:rPr>
          <w:rFonts w:hint="eastAsia" w:ascii="仿宋_GB2312" w:hAnsi="仿宋_GB2312" w:eastAsia="仿宋_GB2312" w:cs="仿宋_GB2312"/>
          <w:sz w:val="32"/>
          <w:szCs w:val="32"/>
          <w:highlight w:val="none"/>
          <w:lang w:val="en-US" w:eastAsia="zh-CN"/>
        </w:rPr>
        <w:t>年</w:t>
      </w:r>
      <w:r>
        <w:rPr>
          <w:rFonts w:hint="eastAsia" w:ascii="仿宋_GB2312" w:hAnsi="仿宋_GB2312" w:eastAsia="仿宋_GB2312" w:cs="仿宋_GB2312"/>
          <w:sz w:val="32"/>
          <w:szCs w:val="32"/>
          <w:highlight w:val="none"/>
          <w:u w:val="none"/>
          <w:lang w:val="en-US" w:eastAsia="zh-CN"/>
        </w:rPr>
        <w:t>6</w:t>
      </w:r>
      <w:r>
        <w:rPr>
          <w:rFonts w:hint="eastAsia" w:ascii="仿宋_GB2312" w:hAnsi="仿宋_GB2312" w:eastAsia="仿宋_GB2312" w:cs="仿宋_GB2312"/>
          <w:sz w:val="32"/>
          <w:szCs w:val="32"/>
          <w:highlight w:val="none"/>
          <w:lang w:val="en-US" w:eastAsia="zh-CN"/>
        </w:rPr>
        <w:t>月23日</w:t>
      </w:r>
    </w:p>
    <w:sectPr>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BA6BCE84-E53F-4774-B051-F418552AC1AE}"/>
  </w:font>
  <w:font w:name="方正公文小标宋">
    <w:panose1 w:val="02000500000000000000"/>
    <w:charset w:val="86"/>
    <w:family w:val="auto"/>
    <w:pitch w:val="default"/>
    <w:sig w:usb0="A00002BF" w:usb1="38CF7CFA" w:usb2="00000016" w:usb3="00000000" w:csb0="00040001" w:csb1="00000000"/>
    <w:embedRegular r:id="rId2" w:fontKey="{C99A13A9-5D54-4BD8-A706-189382F4E689}"/>
  </w:font>
  <w:font w:name="仿宋_GB2312">
    <w:altName w:val="仿宋"/>
    <w:panose1 w:val="02010609030101010101"/>
    <w:charset w:val="86"/>
    <w:family w:val="auto"/>
    <w:pitch w:val="default"/>
    <w:sig w:usb0="00000000" w:usb1="00000000" w:usb2="00000000" w:usb3="00000000" w:csb0="00040000" w:csb1="00000000"/>
    <w:embedRegular r:id="rId3" w:fontKey="{4447C6C8-1C8B-48D4-AC6A-9A9238522B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1C18F2"/>
    <w:multiLevelType w:val="singleLevel"/>
    <w:tmpl w:val="3E1C18F2"/>
    <w:lvl w:ilvl="0" w:tentative="0">
      <w:start w:val="3"/>
      <w:numFmt w:val="chineseCounting"/>
      <w:suff w:val="nothing"/>
      <w:lvlText w:val="%1、"/>
      <w:lvlJc w:val="left"/>
      <w:rPr>
        <w:rFonts w:hint="eastAsia"/>
      </w:rPr>
    </w:lvl>
  </w:abstractNum>
  <w:abstractNum w:abstractNumId="1">
    <w:nsid w:val="70F5420B"/>
    <w:multiLevelType w:val="singleLevel"/>
    <w:tmpl w:val="70F5420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ZjQ5NzM4Nzk2MjBhNzUyMDNlM2Y5ODVmOWU1YWEifQ=="/>
  </w:docVars>
  <w:rsids>
    <w:rsidRoot w:val="00000000"/>
    <w:rsid w:val="08CE5FED"/>
    <w:rsid w:val="150D70E3"/>
    <w:rsid w:val="1A073A7C"/>
    <w:rsid w:val="24341D45"/>
    <w:rsid w:val="294F102E"/>
    <w:rsid w:val="29B558AD"/>
    <w:rsid w:val="2A1610E5"/>
    <w:rsid w:val="2A702329"/>
    <w:rsid w:val="2BCD1B55"/>
    <w:rsid w:val="2CF34183"/>
    <w:rsid w:val="338263DE"/>
    <w:rsid w:val="39AD3EDC"/>
    <w:rsid w:val="3AE4528F"/>
    <w:rsid w:val="3D2F6B09"/>
    <w:rsid w:val="3DE22E63"/>
    <w:rsid w:val="465648F1"/>
    <w:rsid w:val="48061AA4"/>
    <w:rsid w:val="53A3409F"/>
    <w:rsid w:val="54487F9D"/>
    <w:rsid w:val="55155BC0"/>
    <w:rsid w:val="57AB31A8"/>
    <w:rsid w:val="681306CB"/>
    <w:rsid w:val="6AC9017C"/>
    <w:rsid w:val="6AED728B"/>
    <w:rsid w:val="70982F36"/>
    <w:rsid w:val="774B4619"/>
    <w:rsid w:val="7F4D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485</Words>
  <Characters>502</Characters>
  <Lines>0</Lines>
  <Paragraphs>0</Paragraphs>
  <TotalTime>9</TotalTime>
  <ScaleCrop>false</ScaleCrop>
  <LinksUpToDate>false</LinksUpToDate>
  <CharactersWithSpaces>570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2020-04-28T04:42:00Z</dcterms:created>
  <dc:creator>Lenovo</dc:creator>
  <cp:lastModifiedBy>LJing</cp:lastModifiedBy>
  <cp:lastPrinted>2020-05-11T23:54:00Z</cp:lastPrinted>
  <dcterms:modified xsi:type="dcterms:W3CDTF">2025-06-23T08:20:01Z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F35B9AE4623B48A49534A4EDED183E19_13</vt:lpwstr>
  </property>
  <property fmtid="{D5CDD505-2E9C-101B-9397-08002B2CF9AE}" pid="4" name="KSOTemplateDocerSaveRecord">
    <vt:lpwstr>eyJoZGlkIjoiMDY1YmI4NzRjZTdhMjY4YzY2ODE5NGQ4MGYxNTU4NTUiLCJ1c2VySWQiOiIzNjg4MzE5OTAifQ==</vt:lpwstr>
  </property>
</Properties>
</file>